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FD" w:rsidRPr="003D3AC4" w:rsidRDefault="00CF60F7">
      <w:pPr>
        <w:jc w:val="center"/>
        <w:rPr>
          <w:rFonts w:ascii="Arial" w:hAnsi="Arial" w:cs="Arial"/>
          <w:b/>
          <w:sz w:val="32"/>
          <w:szCs w:val="32"/>
        </w:rPr>
      </w:pPr>
      <w:r w:rsidRPr="003D3AC4">
        <w:rPr>
          <w:rFonts w:ascii="Arial" w:hAnsi="Arial" w:cs="Arial"/>
          <w:b/>
          <w:sz w:val="32"/>
          <w:szCs w:val="32"/>
        </w:rPr>
        <w:t xml:space="preserve"> АДМИНИСТРАЦИЯ МУНИЦИПАЛЬНОГО ОБРАЗОВАНИЯ</w:t>
      </w:r>
    </w:p>
    <w:p w:rsidR="00EB04FD" w:rsidRPr="003D3AC4" w:rsidRDefault="00CF60F7">
      <w:pPr>
        <w:jc w:val="center"/>
        <w:rPr>
          <w:rFonts w:ascii="Arial" w:hAnsi="Arial" w:cs="Arial"/>
          <w:b/>
          <w:sz w:val="32"/>
          <w:szCs w:val="32"/>
        </w:rPr>
      </w:pPr>
      <w:r w:rsidRPr="003D3AC4">
        <w:rPr>
          <w:rFonts w:ascii="Arial" w:hAnsi="Arial" w:cs="Arial"/>
          <w:b/>
          <w:sz w:val="32"/>
          <w:szCs w:val="32"/>
        </w:rPr>
        <w:t>ШКУНОВСКИЙ СЕЛЬСОВЕТ</w:t>
      </w:r>
    </w:p>
    <w:p w:rsidR="00EB04FD" w:rsidRPr="003D3AC4" w:rsidRDefault="00CF60F7">
      <w:pPr>
        <w:jc w:val="center"/>
        <w:rPr>
          <w:rFonts w:ascii="Arial" w:hAnsi="Arial" w:cs="Arial"/>
          <w:b/>
          <w:sz w:val="32"/>
          <w:szCs w:val="32"/>
        </w:rPr>
      </w:pPr>
      <w:r w:rsidRPr="003D3AC4">
        <w:rPr>
          <w:rFonts w:ascii="Arial" w:hAnsi="Arial" w:cs="Arial"/>
          <w:b/>
          <w:sz w:val="32"/>
          <w:szCs w:val="32"/>
        </w:rPr>
        <w:t>АКБУЛАКСКОГО РАЙОНА ОРЕНБУРГСКОЙ ОБЛАСТИ</w:t>
      </w:r>
    </w:p>
    <w:p w:rsidR="00F40148" w:rsidRPr="003D3AC4" w:rsidRDefault="00F40148" w:rsidP="00F40148">
      <w:pPr>
        <w:jc w:val="center"/>
        <w:rPr>
          <w:rFonts w:ascii="Arial" w:hAnsi="Arial" w:cs="Arial"/>
          <w:b/>
          <w:sz w:val="32"/>
          <w:szCs w:val="32"/>
        </w:rPr>
      </w:pPr>
      <w:r w:rsidRPr="003D3AC4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B04FD" w:rsidRPr="003D3AC4" w:rsidRDefault="00EB04FD">
      <w:pPr>
        <w:jc w:val="center"/>
        <w:rPr>
          <w:rFonts w:ascii="Arial" w:hAnsi="Arial" w:cs="Arial"/>
          <w:sz w:val="32"/>
          <w:szCs w:val="32"/>
        </w:rPr>
      </w:pPr>
    </w:p>
    <w:p w:rsidR="00EB04FD" w:rsidRPr="003D3AC4" w:rsidRDefault="00CF60F7">
      <w:pPr>
        <w:jc w:val="center"/>
        <w:rPr>
          <w:rFonts w:ascii="Arial" w:hAnsi="Arial" w:cs="Arial"/>
          <w:sz w:val="32"/>
          <w:szCs w:val="32"/>
        </w:rPr>
      </w:pPr>
      <w:r w:rsidRPr="003D3AC4">
        <w:rPr>
          <w:rFonts w:ascii="Arial" w:hAnsi="Arial" w:cs="Arial"/>
          <w:sz w:val="32"/>
          <w:szCs w:val="32"/>
        </w:rPr>
        <w:t>_______________________________</w:t>
      </w:r>
      <w:r w:rsidR="003D3AC4">
        <w:rPr>
          <w:rFonts w:ascii="Arial" w:hAnsi="Arial" w:cs="Arial"/>
          <w:sz w:val="32"/>
          <w:szCs w:val="32"/>
        </w:rPr>
        <w:t>____________________</w:t>
      </w:r>
    </w:p>
    <w:p w:rsidR="00EB04FD" w:rsidRPr="003D3AC4" w:rsidRDefault="00DD3126" w:rsidP="003D3AC4">
      <w:pPr>
        <w:rPr>
          <w:rFonts w:ascii="Arial" w:hAnsi="Arial" w:cs="Arial"/>
          <w:color w:val="FF0000"/>
          <w:sz w:val="32"/>
          <w:szCs w:val="32"/>
        </w:rPr>
      </w:pPr>
      <w:r w:rsidRPr="003D3AC4">
        <w:rPr>
          <w:rFonts w:ascii="Arial" w:hAnsi="Arial" w:cs="Arial"/>
          <w:sz w:val="32"/>
          <w:szCs w:val="32"/>
        </w:rPr>
        <w:t>23.10.2023</w:t>
      </w:r>
      <w:r w:rsidR="00CF60F7" w:rsidRPr="003D3AC4">
        <w:rPr>
          <w:rFonts w:ascii="Arial" w:hAnsi="Arial" w:cs="Arial"/>
          <w:sz w:val="32"/>
          <w:szCs w:val="32"/>
        </w:rPr>
        <w:t xml:space="preserve">                                                                      № </w:t>
      </w:r>
      <w:r w:rsidRPr="003D3AC4">
        <w:rPr>
          <w:rFonts w:ascii="Arial" w:hAnsi="Arial" w:cs="Arial"/>
          <w:sz w:val="32"/>
          <w:szCs w:val="32"/>
        </w:rPr>
        <w:t>69-п</w:t>
      </w:r>
    </w:p>
    <w:p w:rsidR="00EB04FD" w:rsidRPr="003D3AC4" w:rsidRDefault="00CF60F7">
      <w:pPr>
        <w:jc w:val="center"/>
        <w:rPr>
          <w:rFonts w:ascii="Arial" w:hAnsi="Arial" w:cs="Arial"/>
          <w:sz w:val="32"/>
          <w:szCs w:val="32"/>
        </w:rPr>
      </w:pPr>
      <w:r w:rsidRPr="003D3AC4">
        <w:rPr>
          <w:rFonts w:ascii="Arial" w:hAnsi="Arial" w:cs="Arial"/>
          <w:sz w:val="32"/>
          <w:szCs w:val="32"/>
        </w:rPr>
        <w:t xml:space="preserve">п. </w:t>
      </w:r>
      <w:proofErr w:type="spellStart"/>
      <w:r w:rsidRPr="003D3AC4">
        <w:rPr>
          <w:rFonts w:ascii="Arial" w:hAnsi="Arial" w:cs="Arial"/>
          <w:sz w:val="32"/>
          <w:szCs w:val="32"/>
        </w:rPr>
        <w:t>Шкуновка</w:t>
      </w:r>
      <w:proofErr w:type="spellEnd"/>
      <w:r w:rsidRPr="003D3AC4">
        <w:rPr>
          <w:rFonts w:ascii="Arial" w:hAnsi="Arial" w:cs="Arial"/>
          <w:sz w:val="32"/>
          <w:szCs w:val="32"/>
        </w:rPr>
        <w:t xml:space="preserve">  </w:t>
      </w:r>
    </w:p>
    <w:p w:rsidR="00EB04FD" w:rsidRPr="003D3AC4" w:rsidRDefault="00EB04FD">
      <w:pPr>
        <w:jc w:val="both"/>
        <w:rPr>
          <w:rFonts w:ascii="Arial" w:hAnsi="Arial" w:cs="Arial"/>
          <w:b/>
          <w:sz w:val="32"/>
          <w:szCs w:val="32"/>
        </w:rPr>
      </w:pPr>
    </w:p>
    <w:p w:rsidR="00EB04FD" w:rsidRDefault="00EB04FD">
      <w:pPr>
        <w:jc w:val="center"/>
        <w:rPr>
          <w:bCs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3D3AC4">
        <w:rPr>
          <w:rFonts w:ascii="Arial" w:eastAsia="Times New Roman" w:hAnsi="Arial" w:cs="Arial"/>
          <w:b/>
          <w:bCs/>
          <w:color w:val="000000"/>
          <w:kern w:val="1"/>
          <w:lang w:eastAsia="zh-CN"/>
        </w:rPr>
        <w:t xml:space="preserve">Об утверждении Административного регламента «Предварительное согласование предоставления земельного участка, находящегося в собственности </w:t>
      </w:r>
      <w:r w:rsidRPr="003D3AC4">
        <w:rPr>
          <w:rFonts w:ascii="Arial" w:eastAsia="Times New Roman" w:hAnsi="Arial" w:cs="Arial"/>
          <w:b/>
          <w:bCs/>
          <w:color w:val="000000"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  <w:b/>
          <w:bCs/>
          <w:color w:val="000000"/>
        </w:rPr>
        <w:t>Шкуновский</w:t>
      </w:r>
      <w:proofErr w:type="spellEnd"/>
      <w:r w:rsidRPr="003D3AC4">
        <w:rPr>
          <w:rFonts w:ascii="Arial" w:eastAsia="Times New Roman" w:hAnsi="Arial" w:cs="Arial"/>
          <w:b/>
          <w:bCs/>
          <w:color w:val="000000"/>
        </w:rPr>
        <w:t xml:space="preserve"> сельсовет»</w:t>
      </w:r>
    </w:p>
    <w:p w:rsidR="00EB04FD" w:rsidRPr="003D3AC4" w:rsidRDefault="00EB04FD">
      <w:pPr>
        <w:rPr>
          <w:rFonts w:ascii="Arial" w:hAnsi="Arial" w:cs="Arial"/>
        </w:rPr>
      </w:pPr>
    </w:p>
    <w:p w:rsidR="00EB04FD" w:rsidRPr="003D3AC4" w:rsidRDefault="00EB04FD">
      <w:pPr>
        <w:rPr>
          <w:rFonts w:ascii="Arial" w:hAnsi="Arial" w:cs="Arial"/>
        </w:rPr>
      </w:pPr>
    </w:p>
    <w:p w:rsidR="00EB04FD" w:rsidRDefault="00CF60F7">
      <w:pPr>
        <w:pStyle w:val="2"/>
        <w:shd w:val="solid" w:color="FFFFFF" w:fill="auto"/>
        <w:spacing w:before="0"/>
        <w:jc w:val="both"/>
        <w:rPr>
          <w:rFonts w:ascii="Arial" w:hAnsi="Arial" w:cs="Arial"/>
          <w:sz w:val="24"/>
          <w:szCs w:val="24"/>
        </w:rPr>
      </w:pPr>
      <w:r w:rsidRPr="003D3AC4">
        <w:rPr>
          <w:rFonts w:ascii="Arial" w:hAnsi="Arial" w:cs="Arial"/>
          <w:b w:val="0"/>
          <w:color w:val="auto"/>
          <w:sz w:val="24"/>
          <w:szCs w:val="24"/>
        </w:rPr>
        <w:t xml:space="preserve">   </w:t>
      </w:r>
      <w:r w:rsidRPr="003D3AC4">
        <w:rPr>
          <w:rFonts w:ascii="Arial" w:hAnsi="Arial" w:cs="Arial"/>
          <w:b w:val="0"/>
          <w:bCs w:val="0"/>
          <w:color w:val="auto"/>
          <w:sz w:val="24"/>
          <w:szCs w:val="24"/>
        </w:rPr>
        <w:t>В соответствии с</w:t>
      </w:r>
      <w:r w:rsidRPr="003D3AC4">
        <w:rPr>
          <w:rFonts w:ascii="Arial" w:eastAsia="Arial" w:hAnsi="Arial" w:cs="Arial"/>
          <w:b w:val="0"/>
          <w:bCs w:val="0"/>
          <w:color w:val="000000"/>
          <w:sz w:val="24"/>
          <w:szCs w:val="24"/>
        </w:rPr>
        <w:t xml:space="preserve">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3D3AC4">
        <w:rPr>
          <w:rFonts w:ascii="Arial" w:hAnsi="Arial" w:cs="Arial"/>
          <w:b w:val="0"/>
          <w:color w:val="auto"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Pr="003D3AC4">
        <w:rPr>
          <w:rFonts w:ascii="Arial" w:hAnsi="Arial" w:cs="Arial"/>
          <w:b w:val="0"/>
          <w:color w:val="auto"/>
          <w:sz w:val="24"/>
          <w:szCs w:val="24"/>
        </w:rPr>
        <w:t>Шкуновский</w:t>
      </w:r>
      <w:proofErr w:type="spellEnd"/>
      <w:r w:rsidRPr="003D3AC4">
        <w:rPr>
          <w:rFonts w:ascii="Arial" w:hAnsi="Arial" w:cs="Arial"/>
          <w:b w:val="0"/>
          <w:color w:val="auto"/>
          <w:sz w:val="24"/>
          <w:szCs w:val="24"/>
        </w:rPr>
        <w:t xml:space="preserve"> сельсовет, Администрация муниципального образования </w:t>
      </w:r>
      <w:proofErr w:type="spellStart"/>
      <w:r w:rsidRPr="003D3AC4">
        <w:rPr>
          <w:rFonts w:ascii="Arial" w:hAnsi="Arial" w:cs="Arial"/>
          <w:b w:val="0"/>
          <w:color w:val="auto"/>
          <w:sz w:val="24"/>
          <w:szCs w:val="24"/>
        </w:rPr>
        <w:t>Шкуновский</w:t>
      </w:r>
      <w:proofErr w:type="spellEnd"/>
      <w:r w:rsidRPr="003D3AC4">
        <w:rPr>
          <w:rFonts w:ascii="Arial" w:hAnsi="Arial" w:cs="Arial"/>
          <w:b w:val="0"/>
          <w:color w:val="auto"/>
          <w:sz w:val="24"/>
          <w:szCs w:val="24"/>
        </w:rPr>
        <w:t xml:space="preserve"> сельсовет</w:t>
      </w:r>
      <w:r w:rsidRPr="003D3AC4">
        <w:rPr>
          <w:rFonts w:ascii="Arial" w:hAnsi="Arial" w:cs="Arial"/>
          <w:sz w:val="24"/>
          <w:szCs w:val="24"/>
        </w:rPr>
        <w:t xml:space="preserve"> </w:t>
      </w:r>
    </w:p>
    <w:p w:rsidR="00310AAE" w:rsidRDefault="00310AAE" w:rsidP="00310AAE">
      <w:r>
        <w:t xml:space="preserve">                                                           постановляет:</w:t>
      </w:r>
    </w:p>
    <w:p w:rsidR="00EB04FD" w:rsidRPr="003D3AC4" w:rsidRDefault="00310AAE" w:rsidP="00BC0FB2">
      <w:pPr>
        <w:rPr>
          <w:rFonts w:ascii="Arial" w:hAnsi="Arial" w:cs="Arial"/>
          <w:b/>
        </w:rPr>
      </w:pPr>
      <w:r w:rsidRPr="00BC0FB2">
        <w:rPr>
          <w:rFonts w:ascii="Arial" w:hAnsi="Arial" w:cs="Arial"/>
        </w:rPr>
        <w:t xml:space="preserve">            1.Утвердить предлагаемый Административный регламент «Предварительное согласование </w:t>
      </w:r>
      <w:r w:rsidR="00BC0FB2" w:rsidRPr="00BC0FB2">
        <w:rPr>
          <w:rFonts w:ascii="Arial" w:hAnsi="Arial" w:cs="Arial"/>
        </w:rPr>
        <w:t xml:space="preserve">предоставления земельного участка, находящегося в собственности муниципального образования </w:t>
      </w:r>
      <w:proofErr w:type="spellStart"/>
      <w:r w:rsidR="00BC0FB2" w:rsidRPr="00BC0FB2">
        <w:rPr>
          <w:rFonts w:ascii="Arial" w:hAnsi="Arial" w:cs="Arial"/>
        </w:rPr>
        <w:t>Шкуновский</w:t>
      </w:r>
      <w:proofErr w:type="spellEnd"/>
      <w:r w:rsidR="00BC0FB2" w:rsidRPr="00BC0FB2">
        <w:rPr>
          <w:rFonts w:ascii="Arial" w:hAnsi="Arial" w:cs="Arial"/>
        </w:rPr>
        <w:t xml:space="preserve"> сельсовет».</w:t>
      </w:r>
      <w:bookmarkStart w:id="0" w:name="_GoBack"/>
      <w:bookmarkEnd w:id="0"/>
      <w:r w:rsidR="00CF60F7" w:rsidRPr="003D3AC4"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           </w:t>
      </w:r>
      <w:proofErr w:type="spellStart"/>
      <w:r w:rsidRPr="00BC0FB2">
        <w:rPr>
          <w:rFonts w:ascii="Arial" w:hAnsi="Arial" w:cs="Arial"/>
          <w:b/>
          <w:color w:val="FFFFFF" w:themeColor="background1"/>
        </w:rPr>
        <w:t>остановляет</w:t>
      </w:r>
      <w:proofErr w:type="spellEnd"/>
      <w:r w:rsidRPr="00BC0FB2">
        <w:rPr>
          <w:rFonts w:ascii="Arial" w:hAnsi="Arial" w:cs="Arial"/>
          <w:b/>
          <w:color w:val="FFFFFF" w:themeColor="background1"/>
        </w:rPr>
        <w:t>:</w:t>
      </w:r>
    </w:p>
    <w:p w:rsidR="00EB04FD" w:rsidRPr="003D3AC4" w:rsidRDefault="00CF60F7">
      <w:pPr>
        <w:ind w:firstLine="709"/>
        <w:jc w:val="both"/>
        <w:rPr>
          <w:rFonts w:ascii="Arial" w:eastAsia="Times New Roman" w:hAnsi="Arial" w:cs="Arial"/>
        </w:rPr>
      </w:pPr>
      <w:r w:rsidRPr="003D3AC4">
        <w:rPr>
          <w:rStyle w:val="msonormal0"/>
          <w:rFonts w:ascii="Arial" w:eastAsia="Times New Roman" w:hAnsi="Arial" w:cs="Arial"/>
          <w:color w:val="000000"/>
        </w:rPr>
        <w:t>2</w:t>
      </w:r>
      <w:r w:rsidRPr="003D3AC4">
        <w:rPr>
          <w:rFonts w:ascii="Arial" w:hAnsi="Arial" w:cs="Arial"/>
        </w:rPr>
        <w:t xml:space="preserve">. </w:t>
      </w:r>
      <w:r w:rsidRPr="003D3AC4">
        <w:rPr>
          <w:rFonts w:ascii="Arial" w:eastAsia="Times New Roman" w:hAnsi="Arial" w:cs="Arial"/>
        </w:rPr>
        <w:t xml:space="preserve">Признать постановление администрации </w:t>
      </w:r>
      <w:r w:rsidRPr="003D3AC4">
        <w:rPr>
          <w:rFonts w:ascii="Arial" w:eastAsia="Times New Roman" w:hAnsi="Arial" w:cs="Arial"/>
          <w:bCs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  <w:bCs/>
        </w:rPr>
        <w:t>Шкуновский</w:t>
      </w:r>
      <w:proofErr w:type="spellEnd"/>
      <w:r w:rsidRPr="003D3AC4">
        <w:rPr>
          <w:rFonts w:ascii="Arial" w:eastAsia="Times New Roman" w:hAnsi="Arial" w:cs="Arial"/>
          <w:bCs/>
        </w:rPr>
        <w:t xml:space="preserve"> сельсовет</w:t>
      </w:r>
      <w:r w:rsidRPr="003D3AC4">
        <w:rPr>
          <w:rFonts w:ascii="Arial" w:eastAsia="Times New Roman" w:hAnsi="Arial" w:cs="Arial"/>
          <w:color w:val="000000"/>
        </w:rPr>
        <w:t xml:space="preserve"> от 05.04.2016 № 13-п</w:t>
      </w:r>
      <w:r w:rsidRPr="003D3AC4">
        <w:rPr>
          <w:rFonts w:ascii="Arial" w:eastAsia="Times New Roman" w:hAnsi="Arial" w:cs="Arial"/>
          <w:b/>
          <w:bCs/>
          <w:color w:val="4F81BD"/>
        </w:rPr>
        <w:t xml:space="preserve"> </w:t>
      </w:r>
      <w:r w:rsidRPr="003D3AC4">
        <w:rPr>
          <w:rFonts w:ascii="Arial" w:eastAsia="Times New Roman" w:hAnsi="Arial" w:cs="Arial"/>
        </w:rPr>
        <w:t xml:space="preserve">«Об утверждении административного регламента предоставления муниципальной  услуги «Предварительное согласование предоставления земельного участка, находящегося в муниципальной собственности 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 </w:t>
      </w:r>
      <w:proofErr w:type="spellStart"/>
      <w:r w:rsidRPr="003D3AC4">
        <w:rPr>
          <w:rFonts w:ascii="Arial" w:eastAsia="Times New Roman" w:hAnsi="Arial" w:cs="Arial"/>
        </w:rPr>
        <w:t>Акбулакского</w:t>
      </w:r>
      <w:proofErr w:type="spellEnd"/>
      <w:r w:rsidRPr="003D3AC4">
        <w:rPr>
          <w:rFonts w:ascii="Arial" w:eastAsia="Times New Roman" w:hAnsi="Arial" w:cs="Arial"/>
        </w:rPr>
        <w:t xml:space="preserve"> района Оренбургской области и земельного участка, государственная собственность на который не разграничена, находящегося на территории 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сельсовет» утратившим силу.</w:t>
      </w:r>
    </w:p>
    <w:p w:rsidR="00DD3126" w:rsidRPr="003D3AC4" w:rsidRDefault="00CF60F7">
      <w:pPr>
        <w:ind w:firstLine="709"/>
        <w:jc w:val="both"/>
        <w:rPr>
          <w:rFonts w:ascii="Arial" w:hAnsi="Arial" w:cs="Arial"/>
        </w:rPr>
      </w:pPr>
      <w:r w:rsidRPr="003D3AC4">
        <w:rPr>
          <w:rFonts w:ascii="Arial" w:hAnsi="Arial" w:cs="Arial"/>
        </w:rPr>
        <w:t xml:space="preserve">3. Разместить настоящее постановление на официальном сайте администрации муниципального образования </w:t>
      </w:r>
      <w:proofErr w:type="spellStart"/>
      <w:r w:rsidRPr="003D3AC4">
        <w:rPr>
          <w:rFonts w:ascii="Arial" w:hAnsi="Arial" w:cs="Arial"/>
        </w:rPr>
        <w:t>Шкуновский</w:t>
      </w:r>
      <w:proofErr w:type="spellEnd"/>
      <w:r w:rsidRPr="003D3AC4">
        <w:rPr>
          <w:rFonts w:ascii="Arial" w:hAnsi="Arial" w:cs="Arial"/>
        </w:rPr>
        <w:t xml:space="preserve"> сельсовет </w:t>
      </w:r>
      <w:proofErr w:type="spellStart"/>
      <w:r w:rsidRPr="003D3AC4">
        <w:rPr>
          <w:rFonts w:ascii="Arial" w:hAnsi="Arial" w:cs="Arial"/>
        </w:rPr>
        <w:t>Акбулакского</w:t>
      </w:r>
      <w:proofErr w:type="spellEnd"/>
      <w:r w:rsidRPr="003D3AC4">
        <w:rPr>
          <w:rFonts w:ascii="Arial" w:hAnsi="Arial" w:cs="Arial"/>
        </w:rPr>
        <w:t xml:space="preserve"> района Оренбургской области в информационно-телекоммуникационной сети «Интернет» (</w:t>
      </w:r>
      <w:r w:rsidRPr="003D3AC4">
        <w:rPr>
          <w:rFonts w:ascii="Arial" w:hAnsi="Arial" w:cs="Arial"/>
          <w:lang w:val="en-US"/>
        </w:rPr>
        <w:t>www</w:t>
      </w:r>
      <w:r w:rsidRPr="003D3AC4">
        <w:rPr>
          <w:rFonts w:ascii="Arial" w:hAnsi="Arial" w:cs="Arial"/>
        </w:rPr>
        <w:t xml:space="preserve">. </w:t>
      </w:r>
      <w:proofErr w:type="spellStart"/>
      <w:r w:rsidRPr="003D3AC4">
        <w:rPr>
          <w:rFonts w:ascii="Arial" w:hAnsi="Arial" w:cs="Arial"/>
          <w:lang w:val="en-US"/>
        </w:rPr>
        <w:t>shkunovka</w:t>
      </w:r>
      <w:proofErr w:type="spellEnd"/>
      <w:r w:rsidRPr="003D3AC4">
        <w:rPr>
          <w:rFonts w:ascii="Arial" w:hAnsi="Arial" w:cs="Arial"/>
        </w:rPr>
        <w:t>.</w:t>
      </w:r>
      <w:proofErr w:type="spellStart"/>
      <w:r w:rsidRPr="003D3AC4">
        <w:rPr>
          <w:rFonts w:ascii="Arial" w:hAnsi="Arial" w:cs="Arial"/>
          <w:lang w:val="en-US"/>
        </w:rPr>
        <w:t>ru</w:t>
      </w:r>
      <w:proofErr w:type="spellEnd"/>
      <w:r w:rsidRPr="003D3AC4">
        <w:rPr>
          <w:rFonts w:ascii="Arial" w:hAnsi="Arial" w:cs="Arial"/>
        </w:rPr>
        <w:t>).</w:t>
      </w:r>
    </w:p>
    <w:p w:rsidR="00EB04FD" w:rsidRPr="003D3AC4" w:rsidRDefault="00CF60F7">
      <w:pPr>
        <w:jc w:val="both"/>
        <w:rPr>
          <w:rFonts w:ascii="Arial" w:hAnsi="Arial" w:cs="Arial"/>
        </w:rPr>
      </w:pPr>
      <w:r w:rsidRPr="003D3AC4">
        <w:rPr>
          <w:rFonts w:ascii="Arial" w:hAnsi="Arial" w:cs="Arial"/>
        </w:rPr>
        <w:t xml:space="preserve">          4. Постановление вступает в силу после дня его обнародования.</w:t>
      </w:r>
    </w:p>
    <w:p w:rsidR="00EB04FD" w:rsidRPr="003D3AC4" w:rsidRDefault="00EB04FD">
      <w:pPr>
        <w:rPr>
          <w:rFonts w:ascii="Arial" w:hAnsi="Arial" w:cs="Arial"/>
        </w:rPr>
      </w:pPr>
    </w:p>
    <w:p w:rsidR="00EB04FD" w:rsidRPr="003D3AC4" w:rsidRDefault="00CF60F7">
      <w:pPr>
        <w:rPr>
          <w:rFonts w:ascii="Arial" w:hAnsi="Arial" w:cs="Arial"/>
        </w:rPr>
      </w:pPr>
      <w:r w:rsidRPr="003D3AC4">
        <w:rPr>
          <w:rFonts w:ascii="Arial" w:hAnsi="Arial" w:cs="Arial"/>
        </w:rPr>
        <w:t xml:space="preserve">Глава муниципального образования </w:t>
      </w:r>
    </w:p>
    <w:p w:rsidR="00310AAE" w:rsidRDefault="00CF60F7">
      <w:pPr>
        <w:pStyle w:val="ac"/>
        <w:spacing w:before="0" w:beforeAutospacing="0" w:after="0" w:afterAutospacing="0"/>
        <w:rPr>
          <w:rFonts w:ascii="Arial" w:hAnsi="Arial" w:cs="Arial"/>
        </w:rPr>
      </w:pPr>
      <w:proofErr w:type="spellStart"/>
      <w:r w:rsidRPr="003D3AC4">
        <w:rPr>
          <w:rFonts w:ascii="Arial" w:hAnsi="Arial" w:cs="Arial"/>
        </w:rPr>
        <w:t>Шкуновский</w:t>
      </w:r>
      <w:proofErr w:type="spellEnd"/>
      <w:r w:rsidRPr="003D3AC4">
        <w:rPr>
          <w:rFonts w:ascii="Arial" w:hAnsi="Arial" w:cs="Arial"/>
        </w:rPr>
        <w:t xml:space="preserve"> сельсовет             </w:t>
      </w:r>
      <w:r w:rsidR="00F40148" w:rsidRPr="003D3AC4">
        <w:rPr>
          <w:rFonts w:ascii="Arial" w:hAnsi="Arial" w:cs="Arial"/>
        </w:rPr>
        <w:t xml:space="preserve">                                   </w:t>
      </w:r>
      <w:proofErr w:type="spellStart"/>
      <w:r w:rsidR="00F40148" w:rsidRPr="003D3AC4">
        <w:rPr>
          <w:rFonts w:ascii="Arial" w:hAnsi="Arial" w:cs="Arial"/>
        </w:rPr>
        <w:t>А.Н.Косбармакова</w:t>
      </w:r>
      <w:proofErr w:type="spellEnd"/>
      <w:r w:rsidRPr="003D3AC4">
        <w:rPr>
          <w:rFonts w:ascii="Arial" w:hAnsi="Arial" w:cs="Arial"/>
        </w:rPr>
        <w:t xml:space="preserve">   </w:t>
      </w:r>
    </w:p>
    <w:p w:rsidR="00310AAE" w:rsidRDefault="00310AAE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310AAE" w:rsidRDefault="00310AAE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310AAE" w:rsidRDefault="00310AAE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310AAE" w:rsidRDefault="00310AAE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310AAE" w:rsidRDefault="00310AAE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3D3AC4" w:rsidRPr="00310AAE" w:rsidRDefault="003D3AC4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3D3AC4" w:rsidRPr="00310AAE" w:rsidRDefault="003D3AC4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3D3AC4" w:rsidRPr="00310AAE" w:rsidRDefault="003D3AC4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3D3AC4" w:rsidRPr="00310AAE" w:rsidRDefault="003D3AC4">
      <w:pPr>
        <w:pStyle w:val="ac"/>
        <w:spacing w:before="0" w:beforeAutospacing="0" w:after="0" w:afterAutospacing="0"/>
        <w:rPr>
          <w:rFonts w:ascii="Arial" w:hAnsi="Arial" w:cs="Arial"/>
        </w:rPr>
      </w:pPr>
    </w:p>
    <w:p w:rsidR="00EB04FD" w:rsidRPr="00310AAE" w:rsidRDefault="00CF60F7">
      <w:pPr>
        <w:pStyle w:val="ac"/>
        <w:spacing w:before="0" w:beforeAutospacing="0" w:after="0" w:afterAutospacing="0"/>
        <w:rPr>
          <w:rFonts w:ascii="Arial" w:hAnsi="Arial" w:cs="Arial"/>
        </w:rPr>
      </w:pPr>
      <w:r w:rsidRPr="00310AAE">
        <w:rPr>
          <w:rFonts w:ascii="Arial" w:hAnsi="Arial" w:cs="Arial"/>
        </w:rPr>
        <w:t xml:space="preserve">                                   </w:t>
      </w:r>
    </w:p>
    <w:p w:rsidR="00F40148" w:rsidRPr="00310AAE" w:rsidRDefault="00F40148">
      <w:pPr>
        <w:pStyle w:val="ac"/>
        <w:spacing w:before="0" w:beforeAutospacing="0" w:after="0" w:afterAutospacing="0"/>
        <w:rPr>
          <w:rFonts w:ascii="Arial" w:hAnsi="Arial" w:cs="Arial"/>
          <w:b/>
        </w:rPr>
      </w:pPr>
    </w:p>
    <w:p w:rsidR="00EB04FD" w:rsidRPr="00310AAE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10AAE">
        <w:rPr>
          <w:rStyle w:val="aff1"/>
          <w:rFonts w:ascii="Arial" w:eastAsia="Calibri" w:hAnsi="Arial" w:cs="Arial"/>
        </w:rPr>
        <w:t xml:space="preserve">Приложение </w:t>
      </w:r>
    </w:p>
    <w:p w:rsidR="00EB04FD" w:rsidRPr="00310AAE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10AAE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10AAE">
        <w:rPr>
          <w:rStyle w:val="aff1"/>
          <w:rFonts w:ascii="Arial" w:eastAsia="Calibri" w:hAnsi="Arial" w:cs="Arial"/>
        </w:rPr>
        <w:t>УТВЕРЖДЕН</w:t>
      </w:r>
    </w:p>
    <w:p w:rsidR="00EB04FD" w:rsidRPr="00310AAE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10AAE">
        <w:rPr>
          <w:rStyle w:val="aff1"/>
          <w:rFonts w:ascii="Arial" w:eastAsia="Calibri" w:hAnsi="Arial" w:cs="Arial"/>
        </w:rPr>
        <w:t xml:space="preserve">постановлением администрации </w:t>
      </w:r>
    </w:p>
    <w:p w:rsidR="00EB04FD" w:rsidRPr="00310AAE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10AAE">
        <w:rPr>
          <w:rStyle w:val="aff1"/>
          <w:rFonts w:ascii="Arial" w:eastAsia="Calibri" w:hAnsi="Arial" w:cs="Arial"/>
        </w:rPr>
        <w:t>муниципального образования</w:t>
      </w:r>
    </w:p>
    <w:p w:rsidR="00EB04FD" w:rsidRPr="00310AAE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proofErr w:type="spellStart"/>
      <w:r w:rsidRPr="00310AAE">
        <w:rPr>
          <w:rStyle w:val="aff1"/>
          <w:rFonts w:ascii="Arial" w:eastAsia="Calibri" w:hAnsi="Arial" w:cs="Arial"/>
        </w:rPr>
        <w:t>Шкуновский</w:t>
      </w:r>
      <w:proofErr w:type="spellEnd"/>
      <w:r w:rsidRPr="00310AAE">
        <w:rPr>
          <w:rStyle w:val="aff1"/>
          <w:rFonts w:ascii="Arial" w:eastAsia="Calibri" w:hAnsi="Arial" w:cs="Arial"/>
        </w:rPr>
        <w:t xml:space="preserve"> сельсовет</w:t>
      </w:r>
    </w:p>
    <w:p w:rsidR="00EB04FD" w:rsidRPr="00310AAE" w:rsidRDefault="00490A1D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10AAE">
        <w:rPr>
          <w:rStyle w:val="aff1"/>
          <w:rFonts w:ascii="Arial" w:eastAsia="Calibri" w:hAnsi="Arial" w:cs="Arial"/>
        </w:rPr>
        <w:t>О</w:t>
      </w:r>
      <w:r w:rsidR="00CF60F7" w:rsidRPr="00310AAE">
        <w:rPr>
          <w:rStyle w:val="aff1"/>
          <w:rFonts w:ascii="Arial" w:eastAsia="Calibri" w:hAnsi="Arial" w:cs="Arial"/>
        </w:rPr>
        <w:t>т</w:t>
      </w:r>
      <w:r w:rsidRPr="00310AAE">
        <w:rPr>
          <w:rStyle w:val="aff1"/>
          <w:rFonts w:ascii="Arial" w:eastAsia="Calibri" w:hAnsi="Arial" w:cs="Arial"/>
        </w:rPr>
        <w:t>23.10.2023</w:t>
      </w:r>
      <w:r w:rsidR="00CF60F7" w:rsidRPr="00310AAE">
        <w:rPr>
          <w:rStyle w:val="aff1"/>
          <w:rFonts w:ascii="Arial" w:eastAsia="Calibri" w:hAnsi="Arial" w:cs="Arial"/>
        </w:rPr>
        <w:t xml:space="preserve"> г. №</w:t>
      </w:r>
      <w:r w:rsidRPr="00310AAE">
        <w:rPr>
          <w:rStyle w:val="aff1"/>
          <w:rFonts w:ascii="Arial" w:eastAsia="Calibri" w:hAnsi="Arial" w:cs="Arial"/>
        </w:rPr>
        <w:t>69-п</w:t>
      </w:r>
    </w:p>
    <w:p w:rsidR="00EB04FD" w:rsidRPr="00310AAE" w:rsidRDefault="00EB04FD">
      <w:pPr>
        <w:ind w:firstLine="720"/>
        <w:jc w:val="both"/>
        <w:rPr>
          <w:rFonts w:ascii="Arial" w:eastAsia="Times New Roman" w:hAnsi="Arial" w:cs="Arial"/>
          <w:b/>
          <w:bCs/>
          <w:kern w:val="1"/>
          <w:lang w:eastAsia="zh-CN"/>
        </w:rPr>
      </w:pPr>
    </w:p>
    <w:p w:rsidR="00EB04FD" w:rsidRPr="00310AAE" w:rsidRDefault="00CF60F7">
      <w:pPr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310AAE">
        <w:rPr>
          <w:rStyle w:val="aff1"/>
          <w:rFonts w:ascii="Arial" w:eastAsia="Calibri" w:hAnsi="Arial" w:cs="Arial"/>
          <w:b/>
          <w:bCs/>
        </w:rPr>
        <w:t>АДМИНИСТРАТИВНЫЙ РЕГЛАМЕНТ</w:t>
      </w:r>
    </w:p>
    <w:p w:rsidR="00EB04FD" w:rsidRPr="00310AAE" w:rsidRDefault="00CF60F7">
      <w:pPr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310AAE">
        <w:rPr>
          <w:rStyle w:val="aff1"/>
          <w:rFonts w:ascii="Arial" w:eastAsia="Calibri" w:hAnsi="Arial" w:cs="Arial"/>
          <w:b/>
          <w:bCs/>
        </w:rPr>
        <w:t xml:space="preserve">предоставления муниципальной услуги «Предварительное согласование предоставления земельного участка, находящегося в собственности </w:t>
      </w:r>
      <w:r w:rsidRPr="00310AAE">
        <w:rPr>
          <w:rFonts w:ascii="Arial" w:eastAsia="Times New Roman" w:hAnsi="Arial" w:cs="Arial"/>
          <w:b/>
          <w:bCs/>
        </w:rPr>
        <w:t xml:space="preserve">муниципального образования </w:t>
      </w:r>
      <w:proofErr w:type="spellStart"/>
      <w:r w:rsidRPr="00310AAE">
        <w:rPr>
          <w:rFonts w:ascii="Arial" w:eastAsia="Times New Roman" w:hAnsi="Arial" w:cs="Arial"/>
          <w:b/>
          <w:bCs/>
        </w:rPr>
        <w:t>Шкуновский</w:t>
      </w:r>
      <w:proofErr w:type="spellEnd"/>
      <w:r w:rsidRPr="00310AAE">
        <w:rPr>
          <w:rFonts w:ascii="Arial" w:eastAsia="Times New Roman" w:hAnsi="Arial" w:cs="Arial"/>
          <w:b/>
          <w:bCs/>
        </w:rPr>
        <w:t xml:space="preserve"> сельсовет</w:t>
      </w:r>
      <w:r w:rsidRPr="00310AAE">
        <w:rPr>
          <w:rStyle w:val="aff1"/>
          <w:rFonts w:ascii="Arial" w:eastAsia="Calibri" w:hAnsi="Arial" w:cs="Arial"/>
          <w:b/>
          <w:bCs/>
        </w:rPr>
        <w:t>»</w:t>
      </w:r>
    </w:p>
    <w:p w:rsidR="00EB04FD" w:rsidRPr="00310AAE" w:rsidRDefault="00EB04FD">
      <w:pPr>
        <w:ind w:firstLine="720"/>
        <w:jc w:val="both"/>
        <w:rPr>
          <w:rFonts w:ascii="Arial" w:eastAsia="Times New Roman" w:hAnsi="Arial" w:cs="Arial"/>
          <w:color w:val="FFFFFF" w:themeColor="background1"/>
          <w:kern w:val="1"/>
          <w:lang w:eastAsia="zh-CN"/>
        </w:rPr>
      </w:pPr>
    </w:p>
    <w:p w:rsidR="00EB04FD" w:rsidRPr="00310AAE" w:rsidRDefault="00CF60F7">
      <w:pPr>
        <w:pStyle w:val="3"/>
        <w:keepNext w:val="0"/>
        <w:keepLines w:val="0"/>
        <w:spacing w:before="108" w:after="108"/>
        <w:jc w:val="center"/>
        <w:rPr>
          <w:rFonts w:ascii="Arial" w:hAnsi="Arial" w:cs="Arial"/>
          <w:color w:val="FFFFFF" w:themeColor="background1"/>
          <w:kern w:val="1"/>
          <w:lang w:eastAsia="zh-CN"/>
        </w:rPr>
      </w:pPr>
      <w:r w:rsidRPr="00310AAE">
        <w:rPr>
          <w:rFonts w:ascii="Arial" w:hAnsi="Arial" w:cs="Arial"/>
          <w:color w:val="FFFFFF" w:themeColor="background1"/>
          <w:kern w:val="1"/>
          <w:lang w:eastAsia="zh-CN"/>
        </w:rPr>
        <w:t>Раздел I. Общие положения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1.1 Предмет регулирования регламента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1. Административный регламент предоставления муниципальной услуги «Предварительное согласование предоставления земельного участка, находящегося в собственности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</w:t>
      </w:r>
      <w:r w:rsidRPr="003D3AC4">
        <w:rPr>
          <w:rStyle w:val="aff1"/>
          <w:rFonts w:ascii="Arial" w:eastAsia="Calibri" w:hAnsi="Arial" w:cs="Arial"/>
        </w:rPr>
        <w:t xml:space="preserve">» (далее - Административный регламент) разработан в целях повышения качества и доступности предоставления муниципальной услуги администрацией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</w:t>
      </w:r>
      <w:r w:rsidRPr="003D3AC4">
        <w:rPr>
          <w:rStyle w:val="aff1"/>
          <w:rFonts w:ascii="Arial" w:eastAsia="Calibri" w:hAnsi="Arial" w:cs="Arial"/>
        </w:rPr>
        <w:t xml:space="preserve"> </w:t>
      </w:r>
      <w:proofErr w:type="spellStart"/>
      <w:r w:rsidRPr="003D3AC4">
        <w:rPr>
          <w:rStyle w:val="aff1"/>
          <w:rFonts w:ascii="Arial" w:eastAsia="Calibri" w:hAnsi="Arial" w:cs="Arial"/>
        </w:rPr>
        <w:t>Акбулакского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 района Оренбургской области (далее - Администрация) по предварительному согласованию предоставления земельного участка, находящегося в собственности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</w:t>
      </w:r>
      <w:r w:rsidRPr="003D3AC4">
        <w:rPr>
          <w:rStyle w:val="aff1"/>
          <w:rFonts w:ascii="Arial" w:eastAsia="Calibri" w:hAnsi="Arial" w:cs="Arial"/>
        </w:rPr>
        <w:t xml:space="preserve"> (далее - муниципальная услуга), земельного участка, создания благоприятных условий для получателей муниципальной услуги.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1.2 Круг заявителей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2. Заявителями на получение муниципальной услуги являются юридические и физические лица, их представители, обладающие правом на предоставление земельного участка, находящегося в собственности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</w:t>
      </w:r>
      <w:r w:rsidRPr="003D3AC4">
        <w:rPr>
          <w:rStyle w:val="aff1"/>
          <w:rFonts w:ascii="Arial" w:eastAsia="Calibri" w:hAnsi="Arial" w:cs="Arial"/>
        </w:rPr>
        <w:t xml:space="preserve"> (далее - земельный участок, муниципальная собственность), без торгов из числа оснований, предусмотренных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пунктом 2 статьи 39.3</w:t>
      </w:r>
      <w:r w:rsidRPr="003D3AC4">
        <w:rPr>
          <w:rStyle w:val="aff1"/>
          <w:rFonts w:ascii="Arial" w:eastAsia="Calibri" w:hAnsi="Arial" w:cs="Arial"/>
        </w:rPr>
        <w:t xml:space="preserve">,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пунктом 2 статьи 39.6</w:t>
      </w:r>
      <w:r w:rsidRPr="003D3AC4">
        <w:rPr>
          <w:rStyle w:val="aff1"/>
          <w:rFonts w:ascii="Arial" w:eastAsia="Calibri" w:hAnsi="Arial" w:cs="Arial"/>
        </w:rPr>
        <w:t xml:space="preserve">,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пунктом 2 статьи 39.9</w:t>
      </w:r>
      <w:r w:rsidRPr="003D3AC4">
        <w:rPr>
          <w:rStyle w:val="aff1"/>
          <w:rFonts w:ascii="Arial" w:eastAsia="Calibri" w:hAnsi="Arial" w:cs="Arial"/>
        </w:rPr>
        <w:t xml:space="preserve">,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пунктом 39.10</w:t>
      </w:r>
      <w:r w:rsidRPr="003D3AC4">
        <w:rPr>
          <w:rStyle w:val="aff1"/>
          <w:rFonts w:ascii="Arial" w:eastAsia="Calibri" w:hAnsi="Arial" w:cs="Arial"/>
        </w:rPr>
        <w:t xml:space="preserve"> Земельного кодекса РФ, в случае если испрашиваемый земельный участок предстоит образовать или границы земельного участка подлежат уточнению в соответствии с Ф</w:t>
      </w:r>
      <w:r w:rsidRPr="003D3AC4">
        <w:rPr>
          <w:rStyle w:val="aff1"/>
          <w:rFonts w:ascii="Arial" w:eastAsia="Calibri" w:hAnsi="Arial" w:cs="Arial"/>
          <w:color w:val="000000"/>
        </w:rPr>
        <w:t>едеральным законом</w:t>
      </w:r>
      <w:r w:rsidRPr="003D3AC4">
        <w:rPr>
          <w:rFonts w:ascii="Arial" w:eastAsia="Times New Roman" w:hAnsi="Arial" w:cs="Arial"/>
          <w:color w:val="000000"/>
        </w:rPr>
        <w:t xml:space="preserve"> от 13 июля 2015 г. № 218-ФЗ</w:t>
      </w:r>
      <w:r w:rsidRPr="003D3AC4">
        <w:rPr>
          <w:rStyle w:val="aff1"/>
          <w:rFonts w:ascii="Arial" w:eastAsia="Calibri" w:hAnsi="Arial" w:cs="Arial"/>
        </w:rPr>
        <w:t xml:space="preserve"> «О государственной регистрации недвижимости» (далее - заявители).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1.3 Требования к порядку информирования о предоставлении муниципальной услуги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3. Информация о месте нахождения, графике работы Администрации, порядке предоставления муниципальной услуги могут быть получены непосредственно в здании Администрации, в сети "Интернет" на официальном сайте Администрации, по электронной почте или через федеральную государственную информационную систему "Единый портал государственных и муниципальных услуг (функций)" по </w:t>
      </w:r>
      <w:r w:rsidRPr="003D3AC4">
        <w:rPr>
          <w:rStyle w:val="aff1"/>
          <w:rFonts w:ascii="Arial" w:eastAsia="Calibri" w:hAnsi="Arial" w:cs="Arial"/>
        </w:rPr>
        <w:lastRenderedPageBreak/>
        <w:t>адресу: www.gosuslugi.ru (далее - Единый портал), а также на информационных стендах в помещении Администрации.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Сведения о ходе предоставления муниципальной услуги могут быть получены непосредственно в здании Администрации, в сети "Интернет" на официальном сайте Администрации, по электронной почте или через Единый портал.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Официальный сайт Администрации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</w:t>
      </w:r>
      <w:r w:rsidRPr="003D3AC4">
        <w:rPr>
          <w:rStyle w:val="aff1"/>
          <w:rFonts w:ascii="Arial" w:eastAsia="Calibri" w:hAnsi="Arial" w:cs="Arial"/>
        </w:rPr>
        <w:t xml:space="preserve">: </w:t>
      </w:r>
      <w:hyperlink w:history="1">
        <w:r w:rsidRPr="003D3AC4">
          <w:rPr>
            <w:rStyle w:val="aff"/>
            <w:rFonts w:ascii="Arial" w:eastAsia="Times New Roman" w:hAnsi="Arial" w:cs="Arial"/>
            <w:kern w:val="1"/>
            <w:lang w:eastAsia="zh-CN"/>
          </w:rPr>
          <w:t>http://</w:t>
        </w:r>
      </w:hyperlink>
      <w:proofErr w:type="spellStart"/>
      <w:r w:rsidR="00F40148" w:rsidRPr="003D3AC4">
        <w:rPr>
          <w:rStyle w:val="aff"/>
          <w:rFonts w:ascii="Arial" w:eastAsia="Times New Roman" w:hAnsi="Arial" w:cs="Arial"/>
          <w:kern w:val="1"/>
          <w:lang w:val="en-US" w:eastAsia="zh-CN"/>
        </w:rPr>
        <w:t>shkunovka</w:t>
      </w:r>
      <w:proofErr w:type="spellEnd"/>
      <w:r w:rsidR="00F40148" w:rsidRPr="003D3AC4">
        <w:rPr>
          <w:rStyle w:val="aff"/>
          <w:rFonts w:ascii="Arial" w:eastAsia="Times New Roman" w:hAnsi="Arial" w:cs="Arial"/>
          <w:kern w:val="1"/>
          <w:lang w:eastAsia="zh-CN"/>
        </w:rPr>
        <w:t>.</w:t>
      </w:r>
      <w:proofErr w:type="spellStart"/>
      <w:r w:rsidR="00F40148" w:rsidRPr="003D3AC4">
        <w:rPr>
          <w:rStyle w:val="aff"/>
          <w:rFonts w:ascii="Arial" w:eastAsia="Times New Roman" w:hAnsi="Arial" w:cs="Arial"/>
          <w:kern w:val="1"/>
          <w:lang w:val="en-US" w:eastAsia="zh-CN"/>
        </w:rPr>
        <w:t>ru</w:t>
      </w:r>
      <w:proofErr w:type="spellEnd"/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4. По вопросам предоставления муниципальной услуги специалистами Администрации предоставляется информация о: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перечне документов, необходимых для получения муниципальной услуги, комплектности (достаточности) представленных документов;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времени приема и выдачи документов;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сроках предоставления муниципальной услуги;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порядке предоставления муниципальной услуги;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 момента приема документов заявитель имеет право на получение сведений о процедуре предоставления муниципальной услуги в любое время при помощи письменного обращения, телефонной связи, через систему "Личный кабинет" Единого портала, по электронной почте или посредством личного обращения в Администрацию.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Сведения о муниципальной услуге размещаются на Едином портале.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pStyle w:val="3"/>
        <w:keepNext w:val="0"/>
        <w:keepLines w:val="0"/>
        <w:spacing w:before="108" w:after="108"/>
        <w:jc w:val="center"/>
        <w:rPr>
          <w:rFonts w:ascii="Arial" w:hAnsi="Arial" w:cs="Arial"/>
          <w:color w:val="000000"/>
          <w:kern w:val="1"/>
          <w:lang w:eastAsia="zh-CN"/>
        </w:rPr>
      </w:pPr>
      <w:r w:rsidRPr="003D3AC4">
        <w:rPr>
          <w:rFonts w:ascii="Arial" w:hAnsi="Arial" w:cs="Arial"/>
          <w:color w:val="000000"/>
          <w:kern w:val="1"/>
          <w:lang w:eastAsia="zh-CN"/>
        </w:rPr>
        <w:t>Раздел II. Стандарт предоставления муниципальной услуги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698"/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2.1 Наименование муниципальной услуги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5. Наименование муниципальной услуги: «Предварительное согласование предоставления земельного участка, находящегося в собственности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</w:t>
      </w:r>
      <w:r w:rsidRPr="003D3AC4">
        <w:rPr>
          <w:rStyle w:val="aff1"/>
          <w:rFonts w:ascii="Arial" w:eastAsia="Calibri" w:hAnsi="Arial" w:cs="Arial"/>
        </w:rPr>
        <w:t>» (далее - предварительное согласование предоставления земельного участка).</w:t>
      </w:r>
    </w:p>
    <w:p w:rsidR="00EB04FD" w:rsidRPr="003D3AC4" w:rsidRDefault="00EB04FD">
      <w:pPr>
        <w:ind w:firstLine="698"/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698"/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2.2 Наименование органа, предоставляющего муниципальную услугу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6. Муниципальная услуга предоставляется Администрацией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 </w:t>
      </w:r>
      <w:proofErr w:type="spellStart"/>
      <w:r w:rsidRPr="003D3AC4">
        <w:rPr>
          <w:rStyle w:val="aff1"/>
          <w:rFonts w:ascii="Arial" w:eastAsia="Calibri" w:hAnsi="Arial" w:cs="Arial"/>
        </w:rPr>
        <w:t>Акбулакского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 района Оренбургской области.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Административные действия выполняются ответственным специалистом Администрации.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При предоставлении муниципальной услуги осуществляется межведомственное информационное взаимодействие с Управлением Федеральной службы государственной регистрации, кадастра и картографии по Оренбургской области (далее - </w:t>
      </w:r>
      <w:proofErr w:type="spellStart"/>
      <w:r w:rsidRPr="003D3AC4">
        <w:rPr>
          <w:rStyle w:val="aff1"/>
          <w:rFonts w:ascii="Arial" w:eastAsia="Calibri" w:hAnsi="Arial" w:cs="Arial"/>
        </w:rPr>
        <w:t>Росреестр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), филиалом ФГБУ "ФКП </w:t>
      </w:r>
      <w:proofErr w:type="spellStart"/>
      <w:r w:rsidRPr="003D3AC4">
        <w:rPr>
          <w:rStyle w:val="aff1"/>
          <w:rFonts w:ascii="Arial" w:eastAsia="Calibri" w:hAnsi="Arial" w:cs="Arial"/>
        </w:rPr>
        <w:t>Росреестра</w:t>
      </w:r>
      <w:proofErr w:type="spellEnd"/>
      <w:r w:rsidRPr="003D3AC4">
        <w:rPr>
          <w:rStyle w:val="aff1"/>
          <w:rFonts w:ascii="Arial" w:eastAsia="Calibri" w:hAnsi="Arial" w:cs="Arial"/>
        </w:rPr>
        <w:t>" по Оренбургской области, Федеральной налоговой службой, органами местного самоуправления Оренбургской области (далее - органы местного самоуправления).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7. При предоставлении муниципальной услуги ответственным специалистам,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муниципальных услуг, в отношении услуг, оказываемых в целях предоставления муниципальных услуг.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419"/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2.3 Описание результата предоставления муниципальной услуги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8. Результатом предоставления муниципальной услуги является: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1) решение о предварительном согласовании предоставления земельного участка, принятое в форме постановления;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2) решение об отказе в предварительном согласовании предоставления земельного участка.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2.4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9. Муниципальная услуга предоставляется в срок 20 (двадцати) дней со дня поступления заявления в Администрацию.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Срок рассмотрения поданного позднее заявления о предварительном согласовании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в случае, если на дату поступления заявления о предварительном согласовании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 частично или полностью совпадает.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статьей 3.5</w:t>
      </w:r>
      <w:r w:rsidRPr="003D3AC4">
        <w:rPr>
          <w:rStyle w:val="aff1"/>
          <w:rFonts w:ascii="Arial" w:eastAsia="Calibri" w:hAnsi="Arial" w:cs="Arial"/>
        </w:rPr>
        <w:t xml:space="preserve"> Федерального закона от 25 октября 2001 года № 137-ФЗ "О введении в действие Земельного кодекса Российской Федерации", срок, предусмотренный пунктом 9 настоящего регламента, может быть продлен не более чем до 35 (тридцати пяти)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В течение 10 дней со дня поступления заявления о предварительном согласовании земельного участка Администрация возвращает заявителю заявление в случаях, предусмотренных подразделом 2.10 настоящего Административного регламента.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10. Выдача (направление) документов, являющихся результатом предоставления муниципальной услуги, осуществляется в течение трех дней со дня принятия решения о результате предоставления муниципальной услуги, но не позднее срока предоставления муниципальной услуги.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11. Направление (выдача) документов, являющихся результатом предоставления муниципальной услуги, осуществляется в течение трех рабочих дней заявителю или представителю заявителя лично под роспись, по почте, или по электронной почте.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lastRenderedPageBreak/>
        <w:t>Подраздел 2.5 Нормативно правовые акты, регулирующие предоставление муниципальной услуги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12.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интернет-сайте, федеральном реестре, на Едином портале.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Администрация обеспечивает размещение и актуализацию перечня нормативных правовых актов, регулирующих предоставление муниципальной услуги, на интернет-сайте, а также в соответствующих разделах Единого Портала и федерального реестра.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порядок их представления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13. Для получения муниципальной услуги заявитель (представитель заявителя) представляет в Администрацию заявление о предварительном согласовании предоставления земельного участка, рекомендуемая форма которого представлена в приложении № 1, 2 к настоящему Административному регламенту (далее - заявление).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14. В заявлении указываются: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1) 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2)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3) кадастровый номер земельного участка, заявление о предварительном согласовании предоставления,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Pr="003D3AC4">
        <w:rPr>
          <w:rFonts w:ascii="Arial" w:eastAsia="Times New Roman" w:hAnsi="Arial" w:cs="Arial"/>
          <w:color w:val="000000"/>
        </w:rPr>
        <w:t>от 13 июля 2015 г. № 218-ФЗ</w:t>
      </w:r>
      <w:r w:rsidRPr="003D3AC4">
        <w:rPr>
          <w:rStyle w:val="aff1"/>
          <w:rFonts w:ascii="Arial" w:eastAsia="Calibri" w:hAnsi="Arial" w:cs="Arial"/>
        </w:rPr>
        <w:t xml:space="preserve"> "О государственной регистрации недвижимости";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4) 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5) 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6) основание предоставления земельного участка без проведения торгов из числа предусмотренных пунктом 2 статьи 39.3, статьей 39.5, пунктом 2 статьи 39.6 или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пунктом 2 статьи 39.10</w:t>
      </w:r>
      <w:r w:rsidRPr="003D3AC4">
        <w:rPr>
          <w:rStyle w:val="aff1"/>
          <w:rFonts w:ascii="Arial" w:eastAsia="Calibri" w:hAnsi="Arial" w:cs="Arial"/>
        </w:rPr>
        <w:t xml:space="preserve"> Земельного Кодекса Российской Федерации;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7) 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8) цель использования земельного участка;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9) реквизиты решения об изъятии земельного участка для государственных или муниципальных нужд, в случае, если земельный участок предоставляется </w:t>
      </w:r>
      <w:r w:rsidRPr="003D3AC4">
        <w:rPr>
          <w:rStyle w:val="aff1"/>
          <w:rFonts w:ascii="Arial" w:eastAsia="Calibri" w:hAnsi="Arial" w:cs="Arial"/>
        </w:rPr>
        <w:lastRenderedPageBreak/>
        <w:t>взамен земельного участка, изымаемого для государственных или муниципальных нужд;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10) 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11) почтовый адрес и (или) адрес электронной почты для связи с заявителем.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15. К заявлению прилагаются: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1) 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2) 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3) 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4) 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5) 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6) 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Заявитель вправе представить документы, которые должны быть получены Администрацией посредством межведомственного информационного взаимодействия.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16. По своему желанию заявитель дополнительно может представить документы и информацию, которые, по его мнению, имеют значение для предоставления муниципальной услуги.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       Документы заявитель вправе представить: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лично или через представителя;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посредством почтовой связи на бумажном носителе;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по электронной почте.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Заявление, предоставленное заявителем посредством электронной почты, подписывается по выбору заявителя (если заявителем является физическое лицо):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электронной подписью заявителя (представителя заявителя);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усиленной квалифицированной электронной подписью заявителя (представителя заявителя).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Заявление от имени юридического лица заверяется по выбору заявителя электронной подписью, либо усиленной квалифицированной электронной подписью: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лица, действующего от имени юридического лица без доверенности;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lastRenderedPageBreak/>
        <w:t>- 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17. В случае представления заявления посредством электронной почты указанное заявление представляется в виде файлов в формате </w:t>
      </w:r>
      <w:proofErr w:type="spellStart"/>
      <w:r w:rsidRPr="003D3AC4">
        <w:rPr>
          <w:rStyle w:val="aff1"/>
          <w:rFonts w:ascii="Arial" w:eastAsia="Calibri" w:hAnsi="Arial" w:cs="Arial"/>
        </w:rPr>
        <w:t>doc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, </w:t>
      </w:r>
      <w:proofErr w:type="spellStart"/>
      <w:r w:rsidRPr="003D3AC4">
        <w:rPr>
          <w:rStyle w:val="aff1"/>
          <w:rFonts w:ascii="Arial" w:eastAsia="Calibri" w:hAnsi="Arial" w:cs="Arial"/>
        </w:rPr>
        <w:t>docx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, </w:t>
      </w:r>
      <w:proofErr w:type="spellStart"/>
      <w:r w:rsidRPr="003D3AC4">
        <w:rPr>
          <w:rStyle w:val="aff1"/>
          <w:rFonts w:ascii="Arial" w:eastAsia="Calibri" w:hAnsi="Arial" w:cs="Arial"/>
        </w:rPr>
        <w:t>txt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, </w:t>
      </w:r>
      <w:proofErr w:type="spellStart"/>
      <w:r w:rsidRPr="003D3AC4">
        <w:rPr>
          <w:rStyle w:val="aff1"/>
          <w:rFonts w:ascii="Arial" w:eastAsia="Calibri" w:hAnsi="Arial" w:cs="Arial"/>
        </w:rPr>
        <w:t>xls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, </w:t>
      </w:r>
      <w:proofErr w:type="spellStart"/>
      <w:r w:rsidRPr="003D3AC4">
        <w:rPr>
          <w:rStyle w:val="aff1"/>
          <w:rFonts w:ascii="Arial" w:eastAsia="Calibri" w:hAnsi="Arial" w:cs="Arial"/>
        </w:rPr>
        <w:t>xlsx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, </w:t>
      </w:r>
      <w:proofErr w:type="spellStart"/>
      <w:r w:rsidRPr="003D3AC4">
        <w:rPr>
          <w:rStyle w:val="aff1"/>
          <w:rFonts w:ascii="Arial" w:eastAsia="Calibri" w:hAnsi="Arial" w:cs="Arial"/>
        </w:rPr>
        <w:t>rtf</w:t>
      </w:r>
      <w:proofErr w:type="spellEnd"/>
      <w:r w:rsidRPr="003D3AC4">
        <w:rPr>
          <w:rStyle w:val="aff1"/>
          <w:rFonts w:ascii="Arial" w:eastAsia="Calibri" w:hAnsi="Arial" w:cs="Arial"/>
        </w:rPr>
        <w:t>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B04FD" w:rsidRPr="003D3AC4" w:rsidRDefault="00CF60F7">
      <w:pPr>
        <w:pStyle w:val="af"/>
        <w:rPr>
          <w:rFonts w:ascii="Arial" w:hAnsi="Arial" w:cs="Arial"/>
        </w:rPr>
      </w:pPr>
      <w:r w:rsidRPr="003D3AC4">
        <w:rPr>
          <w:rFonts w:ascii="Arial" w:hAnsi="Arial" w:cs="Arial"/>
        </w:rPr>
        <w:t>Качество предоставляемых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Средства электронной подписи, применяемые при подаче заявления и прилагаемых к нему документов, должны быть сертифицированы в соответствии с законодательством Российской Федерации.</w:t>
      </w: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18. В рамках межведомственного взаимодействия запрашиваются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</w:t>
      </w:r>
      <w:proofErr w:type="spellStart"/>
      <w:r w:rsidRPr="003D3AC4">
        <w:rPr>
          <w:rStyle w:val="aff1"/>
          <w:rFonts w:ascii="Arial" w:eastAsia="Calibri" w:hAnsi="Arial" w:cs="Arial"/>
        </w:rPr>
        <w:t>Росреестра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 от 02.09.2020 № П/0321 "Об утверждении перечня документов, подтверждающих право заявителя на приобретение земельного участка без проведения торгов", которые могут быть получены в порядке межведомственного информационного взаимодействия: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Выписка из ЕГРН на испрашиваемый земельный участок;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Выписка из ЕГРН здания, сооружения, расположенного на испрашиваемом земельном участке;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Выписка из ЕГРН помещения, в случае обращения собственника помещения, в здании, сооружении, расположенного на испрашиваемом земельном участке;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Выписка из ЕГРЮЛ о юридическом лице, являющемся заявителем;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Выписка из Единого государственного реестра индивидуальных предпринимателей (ЕГРИП) об индивидуальном предпринимателе, являющемся заявителем.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Для получения муниципальной услуги заявитель вправе по собственной инициативе представить в Администрацию документы, которые могут быть получены в порядке межведомственного информационного взаимодействия. Непредставление заявителем данных документов не является основанием для отказа в предоставлении муниципальной услуги.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Если заявление и документы, указанные в подразделе 2.6 настоящего Административного регламента, представляются в Администрацию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заявления и прилагаемых к нему документов.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lastRenderedPageBreak/>
        <w:t>В случае если заявление и документы, указанные в подразделе 2.6 настоящего Административного регламента, представлены посредством почтового отправления,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Получение заявления и документов, указанных в подразделе 2.6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Сообщение о получении заявления и документов, указанных в подразделе 2.6 настоящего Административного регламента, направляется по указанному в заявлении адресу электронной почты.</w:t>
      </w:r>
    </w:p>
    <w:p w:rsidR="00EB04FD" w:rsidRPr="003D3AC4" w:rsidRDefault="00CF60F7">
      <w:pPr>
        <w:ind w:firstLine="41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Сообщение о получении заявления и документов, указанных в подразделе 2.6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 Непредставление указанных документов не является основанием для отказа заявителю в предоставлении муниципальной услуги, и их требование от заявителя не допускается.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Указанные в настоящем пункте документы и заявление могут быть заявителем поданы в Администрацию, направлены посредством электронной почты или почтовой связи на бумажном носителе.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pStyle w:val="af"/>
        <w:jc w:val="center"/>
        <w:rPr>
          <w:rFonts w:ascii="Arial" w:hAnsi="Arial" w:cs="Arial"/>
        </w:rPr>
      </w:pPr>
      <w:r w:rsidRPr="003D3AC4">
        <w:rPr>
          <w:rFonts w:ascii="Arial" w:hAnsi="Arial" w:cs="Arial"/>
        </w:rPr>
        <w:t>Подраздел 2.8 Указание на запрет требовать от заявителя</w:t>
      </w:r>
    </w:p>
    <w:p w:rsidR="00EB04FD" w:rsidRPr="003D3AC4" w:rsidRDefault="00EB04FD">
      <w:pPr>
        <w:rPr>
          <w:rFonts w:ascii="Arial" w:hAnsi="Arial" w:cs="Arial"/>
        </w:rPr>
      </w:pP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      19. Администрация не вправе требовать от заявителя: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Администрации, а также государственных органов, органов местного самоуправления и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части 6 статьи 7</w:t>
      </w:r>
      <w:r w:rsidRPr="003D3AC4">
        <w:rPr>
          <w:rStyle w:val="aff1"/>
          <w:rFonts w:ascii="Arial" w:eastAsia="Calibri" w:hAnsi="Arial" w:cs="Arial"/>
        </w:rPr>
        <w:t xml:space="preserve"> Федерального закона от 27.07.2010 № 210-ФЗ "Об организации предоставления государственных и муниципальных услуг" (далее - Федеральный закон);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указанных в пункте 4 статьи 7 Федерального закона;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lastRenderedPageBreak/>
        <w:t>5)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 Заявитель вправе представить указанные документы и информацию по собственной инициативе.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2.9 Исчерпывающий перечень оснований для отказа в приеме документов, необходимых для предоставления муниципальной услуги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    20. Основания для отказа в приеме документов, необходимых для предоставления муниципальной услуги, отсутствуют.</w:t>
      </w: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21. В случае,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22. Решение об отказе в предоставлении муниципальной услуги принимается при наличии хотя бы одного из следующих оснований: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пункте 16 статьи 11.10</w:t>
      </w:r>
      <w:r w:rsidRPr="003D3AC4">
        <w:rPr>
          <w:rStyle w:val="aff1"/>
          <w:rFonts w:ascii="Arial" w:eastAsia="Calibri" w:hAnsi="Arial" w:cs="Arial"/>
        </w:rPr>
        <w:t xml:space="preserve"> Земельного кодекса Российской Федерации;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2) земельный участок, который предстоит образовать, не может быть предоставлен заявителю по основаниям, указанным в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подпунктах 1 - 13</w:t>
      </w:r>
      <w:r w:rsidRPr="003D3AC4">
        <w:rPr>
          <w:rStyle w:val="aff1"/>
          <w:rFonts w:ascii="Arial" w:eastAsia="Calibri" w:hAnsi="Arial" w:cs="Arial"/>
        </w:rPr>
        <w:t xml:space="preserve">,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14.1 - 19</w:t>
      </w:r>
      <w:r w:rsidRPr="003D3AC4">
        <w:rPr>
          <w:rStyle w:val="aff1"/>
          <w:rFonts w:ascii="Arial" w:eastAsia="Calibri" w:hAnsi="Arial" w:cs="Arial"/>
        </w:rPr>
        <w:t xml:space="preserve">,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22</w:t>
      </w:r>
      <w:r w:rsidRPr="003D3AC4">
        <w:rPr>
          <w:rStyle w:val="aff1"/>
          <w:rFonts w:ascii="Arial" w:eastAsia="Calibri" w:hAnsi="Arial" w:cs="Arial"/>
        </w:rPr>
        <w:t xml:space="preserve"> и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23 статьи 39.16</w:t>
      </w:r>
      <w:r w:rsidRPr="003D3AC4">
        <w:rPr>
          <w:rStyle w:val="aff1"/>
          <w:rFonts w:ascii="Arial" w:eastAsia="Calibri" w:hAnsi="Arial" w:cs="Arial"/>
        </w:rPr>
        <w:t xml:space="preserve"> Земельного кодекса Российской Федерации;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3) 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подпунктах 1 - 23 статьи 39.16</w:t>
      </w:r>
      <w:r w:rsidRPr="003D3AC4">
        <w:rPr>
          <w:rStyle w:val="aff1"/>
          <w:rFonts w:ascii="Arial" w:eastAsia="Calibri" w:hAnsi="Arial" w:cs="Arial"/>
        </w:rPr>
        <w:t xml:space="preserve"> Земельного кодекса Российской Федерации.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При поступлении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</w:t>
      </w:r>
      <w:r w:rsidRPr="003D3AC4">
        <w:rPr>
          <w:rStyle w:val="aff1"/>
          <w:rFonts w:ascii="Arial" w:eastAsia="Calibri" w:hAnsi="Arial" w:cs="Arial"/>
        </w:rPr>
        <w:lastRenderedPageBreak/>
        <w:t>земельного участка для осуществления крестьянским (фермерским) хозяйством его деятельности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участка или уточнение его границ и принимает решение о проведение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Администрация возвращает заявление заявителю, если оно не соответствует требованиям подраздела 2.6 настоящего административного регламента, подано в иной уполномоченный орган или к заявлению не приложены документы, предусмотренные подразделом 2.6 настоящего административного регламента. При этом заявителю указываются причины возврата заявления.</w:t>
      </w:r>
    </w:p>
    <w:p w:rsidR="00EB04FD" w:rsidRPr="003D3AC4" w:rsidRDefault="00EB04FD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23. Услуги, которые являются необходимыми и обязательными для предоставления муниципальной услуги: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выполнение кадастровых услуг, необходимых для образования испрашиваемого земельного участка или уточнения его границ.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     24. За предоставление муниципальной услуги плата не взимается.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25.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"О государственной регистрации недвижимости" договора подряда на выполнение кадастровых работ.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сметы. Смета приобретает силу и становится частью договора подряда на выполнение кадастровых работ с момента подтверждения ее заказчиком кадастровых работ.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</w:t>
      </w:r>
      <w:r w:rsidRPr="003D3AC4">
        <w:rPr>
          <w:rStyle w:val="aff1"/>
          <w:rFonts w:ascii="Arial" w:eastAsia="Calibri" w:hAnsi="Arial" w:cs="Arial"/>
        </w:rPr>
        <w:lastRenderedPageBreak/>
        <w:t>осуществления государственного кадастрового учета земельных участков, в отношении которых выполнялись кадастровые работы в соответствии с таким договором подряда.</w:t>
      </w:r>
    </w:p>
    <w:p w:rsidR="00EB04FD" w:rsidRPr="003D3AC4" w:rsidRDefault="00EB04FD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2.14.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26.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B04FD" w:rsidRPr="003D3AC4" w:rsidRDefault="00EB04FD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2.15. Срок и порядок регистрации запроса заявителя о предоставлении муниципальной услуги, в том числе в электронной форме</w:t>
      </w: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27. Регистрация заявления, поступившего в Администрацию на бумажном носителе или по электронной почте, осуществляется ответственным специалистом в день его поступления в журнале регистрации входящей документации Администрации. Регистрация заявления, поступившее в Администрацию посредством электронной почты после окончания рабочего дня, в выходной (нерабочий или праздничный) день, осуществляется в первый, следующий за ним рабочий день.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28. При предоставлении муниципальной услуги прием заявителей осуществляется в зданиях, которые соответствуют санитарно-эпидемиологическим правилам и нормам, противопожарной системой и средствами пожаротушения, предусматриваются пути эвакуации, места общего пользования (туалет, гардероб).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Территория, прилегающая к зданию, оборудуется парковочными местами для стоянки легкового транспорта, в том числе для инвалидов. Доступ заявителей к парковочным местам является бесплатным.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Вход в помещение, в котором предоставляется муниципальная услуга, оборудуется информационными табличками с указанием номера кабинета, фамилии, имени, отчества (при наличии) и должности ответственного специалиста.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Помещение, в котором предоставляется муниципальная услуга, оборудуется мебелью, персональным компьютером с возможностью выхода в сеть Интернет и доступа к необходимым информационным базам данных, печатающим устройством, средствами связи (телефон, электронная почта), канцелярскими принадлежностями. Место для приема заявителей оснащено стульями, столами (стойками), канцелярскими принадлежностями.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Зал ожидания оборудуется стульями (кресельными секциями, скамьями).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29. К помещениям, в которых предоставляется муниципальная услуга, залу ожидания, местам заполнения необходимых документов и размещения информационных стендов, информации о предоставлении муниципальной услуги обеспечивается беспрепятственный доступ для инвалидов, включая инвалидов, </w:t>
      </w:r>
      <w:r w:rsidRPr="003D3AC4">
        <w:rPr>
          <w:rStyle w:val="aff1"/>
          <w:rFonts w:ascii="Arial" w:eastAsia="Calibri" w:hAnsi="Arial" w:cs="Arial"/>
        </w:rPr>
        <w:lastRenderedPageBreak/>
        <w:t>использующих кресла-коляски, в соответствии с законодательством Российской Федерации о социальной защите инвалидов.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В здании, помещениях, в которых предоставляется муниципальная услуга, обеспечивается доступность для инвалидов в соответствии с законодательством Российской Федерации о социальной защите инвалидов, в том числе с соблюдением требований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статьи 15</w:t>
      </w:r>
      <w:r w:rsidRPr="003D3AC4">
        <w:rPr>
          <w:rStyle w:val="aff1"/>
          <w:rFonts w:ascii="Arial" w:eastAsia="Calibri" w:hAnsi="Arial" w:cs="Arial"/>
        </w:rPr>
        <w:t xml:space="preserve"> Федерального закона от 24.11.1995 № 181-ФЗ "О социальной защите инвалидов в Российской Федерации".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Специалисты, предоставляющие муниципальную услугу, оказывают помощь инвалидам в преодолении барьеров, препятствующих получению ими муниципальной услуги наравне с другими лицами.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Информационные стенды располагаются в доступном месте и содержат кроме информации, предусмотренной пунктом 3 настоящего Административного регламента: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образцы заполнения документов, необходимых для получения муниципальной услуги, и их перечень;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номер кабинета, в котором предоставляется муниципальная услуга, фамилии, имена, отчества (при наличии) специалистов, ответственных за предоставление муниципальной услуги;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текст административного регламента с приложениями;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информацию о порядке подачи и рассмотрения жалобы на решения, действия (бездействие) Администрации, его должностных лиц, в том числе ответственного специалиста принимаемые (осуществляемые) в ходе предоставления муниципальной услуги.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предоставления нескольких муниципальных услуг в МФЦ, предусмотренного статьей 15.1 Федерального закона (далее - комплексный запрос)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        30. Показателями доступности и качества муниципальной услуги являются: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1) 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2) 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31. Количество взаимодействий заявителя с должностными лицами при предоставлении муниципальной услуги и их продолжительность, в том числе: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при приеме заявления - одно взаимодействие максимальной продолжительностью не более 15 минут;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при получении результата муниципальной услуги - одно взаимодействие максимальной продолжительностью не более 15 минут.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 32. В случае поступления заявления о предоставлении муниципальной услуги по электронной почте взаимодействие заявителя и Администрации при предоставлении муниципальной услуги осуществляется в электронном виде. С </w:t>
      </w:r>
      <w:r w:rsidRPr="003D3AC4">
        <w:rPr>
          <w:rStyle w:val="aff1"/>
          <w:rFonts w:ascii="Arial" w:eastAsia="Calibri" w:hAnsi="Arial" w:cs="Arial"/>
        </w:rPr>
        <w:lastRenderedPageBreak/>
        <w:t>момента приема документов заявитель имеет право на получение сведений о ходе предоставления муниципальной услуги по его письменному или устному обращению, по телефону, по электронной почте или посредством личного обращения в Администрацию.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Муниципальная услуга через многофункциональный центр предоставления государственных и муниципальных услуг.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pStyle w:val="3"/>
        <w:keepNext w:val="0"/>
        <w:keepLines w:val="0"/>
        <w:spacing w:before="108" w:after="108"/>
        <w:jc w:val="center"/>
        <w:rPr>
          <w:rFonts w:ascii="Arial" w:hAnsi="Arial" w:cs="Arial"/>
          <w:color w:val="000000"/>
          <w:kern w:val="1"/>
          <w:lang w:eastAsia="zh-CN"/>
        </w:rPr>
      </w:pPr>
      <w:r w:rsidRPr="003D3AC4">
        <w:rPr>
          <w:rFonts w:ascii="Arial" w:hAnsi="Arial" w:cs="Arial"/>
          <w:color w:val="000000"/>
          <w:kern w:val="1"/>
          <w:lang w:eastAsia="zh-CN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  <w:color w:val="000000"/>
        </w:rPr>
        <w:t xml:space="preserve">  33.</w:t>
      </w:r>
      <w:r w:rsidRPr="003D3AC4">
        <w:rPr>
          <w:rStyle w:val="aff1"/>
          <w:rFonts w:ascii="Arial" w:eastAsia="Calibri" w:hAnsi="Arial" w:cs="Arial"/>
        </w:rPr>
        <w:t> Исчерпывающий перечень административных процедур (действий) при предоставлении муниципальной услуги.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 Предоставление муниципальной услуги включает в себя следующие административные процедуры: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1) прием и регистрация заявления и прилагаемых к нему документов;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2) рассмотрение заявления и прилагаемых к нему документов;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3) формирование и направление межведомственных запросов;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4) подготовка и направление (выдача) заявителю решения о выдаче или об отказе в выдаче разрешения на использование земельного участка;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5) порядок исправления допущенных опечаток и ошибок в выданных в результате предоставления муниципальной услуги документах.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3.1 Прием и регистрация заявления и прилагаемых к нему документов</w:t>
      </w: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34. Основанием для начала исполнения административной процедуры является поступление в Администрацию заявления и прилагаемых к нему документов, представленных при обращении заявителем либо представителем заявителя лично, либо поступивших посредством почтовой связи на бумажном носителе, либо по электронной почте.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Заявление и прилагаемые к нему документы регистрируются в день их поступления ответственным специалистом и передаются в течение одного дня для наложения резолюции Главе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</w:t>
      </w:r>
      <w:r w:rsidRPr="003D3AC4">
        <w:rPr>
          <w:rStyle w:val="aff1"/>
          <w:rFonts w:ascii="Arial" w:eastAsia="Calibri" w:hAnsi="Arial" w:cs="Arial"/>
        </w:rPr>
        <w:t xml:space="preserve"> </w:t>
      </w:r>
      <w:proofErr w:type="spellStart"/>
      <w:r w:rsidRPr="003D3AC4">
        <w:rPr>
          <w:rStyle w:val="aff1"/>
          <w:rFonts w:ascii="Arial" w:eastAsia="Calibri" w:hAnsi="Arial" w:cs="Arial"/>
        </w:rPr>
        <w:t>Акбулакского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 района Оренбургской области (далее - Глава, Глава сельского поселения). Наложение резолюции осуществляется в течение одного рабочего дня со дня поступления указанного заявления и прилагаемых к нему документов.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35. После наложения резолюции Главой сельского поселения заявление и прилагаемые к нему документы в течение дня со дня поступления указанного заявления и прилагаемых документов возвращаются ответственному специалисту на рассмотрение.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В случае поступления заявления и прилагаемых к нему документов посредством электронной почты по окончании рабочего времени или в выходной (праздничный) день указанное заявление с прилагаемыми к нему документами регистрируется ответственным специалистом в первый рабочий день после дня их поступления в Администрацию.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36. Результатом административной процедуры является регистрация заявления, наложение резолюции Главой сельского поселения и поступление заявления и прилагаемых к нему документов к ответственному специалисту для рассмотрения.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Способ фиксации результата: регистрация заявления в журнале входящих документов.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lastRenderedPageBreak/>
        <w:t xml:space="preserve">          Максимальный срок исполнения данной административной процедуры составляет не более одного рабочего дня.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3.2 Рассмотрение заявления и прилагаемых к нему документов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37. Основанием для начала исполнения административной процедуры является поступление ответственному специалисту заявления и прилагаемых к нему документов с наложенной резолюцией Главой сельского поселения.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38. Ответственный специалист проверяет заявление и прилагаемые к нему документы на предмет: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соответствия заявления требованиям, предусмотренным частью 14 подраздела 2.6 настоящего Административного регламента;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наличия документов, предусмотренных частью 15 подраздела 2.6 настоящего Административного регламента;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наличия у Администрации полномочий по рассмотрению предоставленного заявления.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39. Ответственный специалист определяет необходимость направления межведомственных запросов в случаях, указанных в части 18 подраздела 2.7 настоящего Административного регламента.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40. Результатом административной процедуры является принятие ответственным специалистом к рассмотрению заявления и прилагаемых к нему документов.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Способ фиксации результата: рассмотрение заявления и прилагаемых к нему документов.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Максимальный срок исполнения данной административной процедуры составляет не более одного рабочего дня.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3.3. Формирование и направление межведомственных запросов</w:t>
      </w: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41. Основанием для начала исполнения административной процедуры является принятие ответственным специалистом к рассмотрению заявления и прилагаемых к нему документов и установленное отсутствие документов, необходимых для предоставления муниципальной услуги, которые находятся в распоряжении Администрации и иных органов, участвующих в предоставлении муниципальной услуги.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42. Ответственный специалист в течение трех дней со дня принятия заявления к рассмотрению направляет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взаимодействия, запросы.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В случае самостоятельного представления заявителем документов, указанных в подразделе 2.7 настоящего Административного регламента, запросы в рамках межведомственного информационного взаимодействия не направляются.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43. Результатом административной процедуры является получение ответственным специалистом в порядке межведомственного информационного взаимодействия документов, необходимых для предоставления муниципальной услуги.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Способ фиксации результата: получение в порядке межведомственного информационного взаимодействия документов, необходимых для предоставления муниципальной услуги.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Максимальный срок исполнения данной административной процедуры составляет не более десяти дней.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lastRenderedPageBreak/>
        <w:t>Подраздел 3.4. Подготовка и направление (выдача) заявителю решения о выдаче или об отказе в выдаче разрешения на использование земельного участка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44. Основанием для начала исполнения административной процедуры, является осуществление Администрацией мероприятий, предусмотренных подразделами 3.1 - 3.3 настоящего Административного регламента, и получение ответственным специалистом в порядке межведомственного информационного взаимодействия документов, необходимых для предоставления муниципальной услуги.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45. Ответственный специалист в течение пяти дней рассматривает документы, необходимые для предоставления муниципальной услуги, и осуществляет подготовку одного и следующих проектов решений Администрации: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Постановление Администрации о предварительном согласовании предоставления земельного участка;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- письма Администрации об отказе в предварительном согласовании предоставления земельного участка (в случае наличия оснований для отказа в предоставлении государственной услуги, установленных частью 22 подраздела 2.10 настоящего Административного регламента).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Проект решения Администрации в форме Постановления в течение одного дня оформляется специалистом Администрации на соответствующем бланке.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Проект решения Администрации в форме письма, оформленный на бланке, в этот же день передается специалистом Администрации на подпись Главе сельского поселения. Срок подписания проекта решения Администрации в форме письма Главой сельского поселения составляет один день.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Проект решения Администрации в форме Постановления, оформленный на бланке, в течение двух дней передается специалистом Администрации на подпись Главе сельского поселения. Срок подписания проекта решения Администрации в форме Постановления Главой сельского поселения составляет один день.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Подписанное Главой сельского поселения решение Администрации в форме письма или в форме Постановления в тот же день регистрируется в журнале исходящих документов или специалистом Администрации.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Решение Администрации в форме письма или заверенная бумажная копия решения Администрации в форме постановления выдается специалистом Администрации заявителю или представителю заявителя лично под роспись либо направляется почтовым отправлением в течение трех рабочих дней со дня их подписания.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Решение Администрации направляется заявителю заказным письмом с приложением представленных им документов. Специалистом Администрации обеспечивается создание электронных образов документов, представленных заявителем, в журнале исходящих документов соответственно.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При оказании муниципальной услуги в электронной форме заявителю дополнительно через систему "Личный кабинет" Единого портала либо на адрес электронной почты, указанный в заявлении, направляется копия решения Администрации в электронном виде (в формате PDF, TIF), заверенная электронной подписью специалиста Администрации. Кроме того, специалистом Администрации вручную устанавливается соответствующий тип события по текущему шагу процесса оказания услуги в разделе "Состояние выполнения услуги" на Едином портале (при представлении документов посредством системы "Личный кабинет" Единого портала).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46. Результатом административной процедуры является направление (выдача) заявителю одного из следующих документов: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lastRenderedPageBreak/>
        <w:t>- постановление Администрации о предварительном согласовании предоставления земельного участка;</w:t>
      </w:r>
    </w:p>
    <w:p w:rsidR="00EB04FD" w:rsidRPr="003D3AC4" w:rsidRDefault="00CF60F7">
      <w:pPr>
        <w:pStyle w:val="af"/>
        <w:rPr>
          <w:rFonts w:ascii="Arial" w:hAnsi="Arial" w:cs="Arial"/>
        </w:rPr>
      </w:pPr>
      <w:r w:rsidRPr="003D3AC4">
        <w:rPr>
          <w:rFonts w:ascii="Arial" w:hAnsi="Arial" w:cs="Arial"/>
        </w:rPr>
        <w:t xml:space="preserve">          - письмо Администрации об отказе о предварительном согласовании предоставления земельного участка;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3.5 Порядок исправления допущенных опечаток и ошибок в выданных в результате предоставления муниципальной услуги документах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47. Основанием для исправления допущенных опечаток и (или) ошибок в выданных в результате предоставления муниципальной услуги документах является заявление об исправлении допущенных опечаток и (или) ошибок в выданных в результате предоставления муниципальной услуги документах (далее - заявление об исправлении ошибок), представленное заявителем в Администрацию в произвольной форме с приложением документов, содержащих опечатки и (или) ошибки.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48. Заявление об исправлении ошибок регистрируется в день его поступления в Администрации в журнале входящей корреспонденции и в течение одного рабочего дня следующего за днем регистрации указанного заявления передается ответственному специалисту.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Ответственный специалист, в срок не превышающий 3 рабочих дней со дня поступления заявления об исправлении ошибок, проводит проверку указанных в нем сведений.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В случае подтверждения наличия опечаток и ошибок в выданных в результате предоставления муниципальной услуги документах ответственный специалист в срок, не превышающий 5 рабочих дней со дня поступления в Администрацию заявления об исправлении допущенных опечаток и ошибок, подготавливает соответствующие исправления в документ, содержащий опечатки и ошибки.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В случае если ответственный специалист самостоятельно выявил в выданных в результате предоставления муниципальной услуги документах опечатки и ошибки, в течение 5 рабочих дней он подготавливает соответствующие исправления в документ, содержащий опечатки и ошибки, и вручает его заявителю лично или направляет почтовой связью.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Результатом административной процедуры является исправление ответственным специалистом допущенных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(или) ошибок в выданных в результате предоставления муниципальной услуги документах.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Документы об исправлении опечаток и (или) ошибок в выданных в результате предоставления муниципальной услуги документах заявитель по его выбору вправе получить на бумажном носителе лично, посредством электронной почты или почтовым отправлением, подписанного Главой сельского поселения.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pStyle w:val="3"/>
        <w:keepNext w:val="0"/>
        <w:keepLines w:val="0"/>
        <w:spacing w:before="108" w:after="108"/>
        <w:jc w:val="center"/>
        <w:rPr>
          <w:rFonts w:ascii="Arial" w:hAnsi="Arial" w:cs="Arial"/>
          <w:color w:val="000000"/>
          <w:kern w:val="1"/>
          <w:lang w:eastAsia="zh-CN"/>
        </w:rPr>
      </w:pPr>
      <w:r w:rsidRPr="003D3AC4">
        <w:rPr>
          <w:rFonts w:ascii="Arial" w:hAnsi="Arial" w:cs="Arial"/>
          <w:color w:val="000000"/>
          <w:kern w:val="1"/>
          <w:lang w:eastAsia="zh-CN"/>
        </w:rPr>
        <w:t>Раздел IV. Формы контроля за предоставлением муниципальной услуги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49. Текущий контроль за соблюдением и исполнением ответственным специалистом положений настоящего Административного регламента и иных </w:t>
      </w:r>
      <w:r w:rsidRPr="003D3AC4">
        <w:rPr>
          <w:rStyle w:val="aff1"/>
          <w:rFonts w:ascii="Arial" w:eastAsia="Calibri" w:hAnsi="Arial" w:cs="Arial"/>
        </w:rPr>
        <w:lastRenderedPageBreak/>
        <w:t>нормативных правовых актов, устанавливающих требования к предоставлению муниципальной услуги, а также за принятием им решений осуществляется Главой сельского поселения в процессе повседневной служебной деятельности, в том числе путем проведения проверки при согласовании и подписании документов, являющихся результатом предоставления муниципальной услуги, рассмотрев документы, необходимые для предоставления муниципальной услуги.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50. 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Глава сельского поселения указывает ответственному специалисту на выявленные нарушения и осуществляет контроль за их устранением.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51. Контроль,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Администрации и его специалистов (должностных лиц).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Плановые проверки проводятся в соответствии с утвержденным Главой сельского поселения планом деятельности Администрации и проводятся не менее одного раза в год.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Внеплановые проверки организуются и проводятся в случаях обращений заявителя с жалобами на нарушение его прав и законных интересов действиями (бездействием) ответственного специалиста, а также на основании соответствующих обращений граждан, их объединений и организаций, чьи права или законные интересы были нарушены действиями (бездействием) должностных лиц, муниципальных служащих Администрации.</w:t>
      </w:r>
    </w:p>
    <w:p w:rsidR="00EB04FD" w:rsidRPr="003D3AC4" w:rsidRDefault="00CF60F7">
      <w:pPr>
        <w:ind w:firstLine="55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привлечение виновных лиц к ответственности в соответствии с действующим законодательством.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41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52. Должностные лица Администрации, а также муниципальные служащие Администрации несут персональную ответственность за решения и действия (бездействие), принимаемые в ходе предоставления муниципальной услуги, за исполнение административных процедур и соблюдение сроков, установленных настоящим Административным регламентом, в соответствии с законодательством Российской Федерации.</w:t>
      </w:r>
    </w:p>
    <w:p w:rsidR="00EB04FD" w:rsidRPr="003D3AC4" w:rsidRDefault="00CF60F7">
      <w:pPr>
        <w:ind w:firstLine="41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Персональная ответственность указанных лиц закрепляется в должностных инструкциях.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lastRenderedPageBreak/>
        <w:t>53. 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Подраздел 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54. 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55. 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специалистов, должностных лиц Администрации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в порядке и формах, установленных законодательством.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pStyle w:val="3"/>
        <w:keepNext w:val="0"/>
        <w:keepLines w:val="0"/>
        <w:spacing w:before="108" w:after="108"/>
        <w:jc w:val="center"/>
        <w:rPr>
          <w:rFonts w:ascii="Arial" w:hAnsi="Arial" w:cs="Arial"/>
          <w:color w:val="000000"/>
          <w:kern w:val="1"/>
          <w:lang w:eastAsia="zh-CN"/>
        </w:rPr>
      </w:pPr>
      <w:r w:rsidRPr="003D3AC4">
        <w:rPr>
          <w:rFonts w:ascii="Arial" w:hAnsi="Arial" w:cs="Arial"/>
          <w:color w:val="000000"/>
          <w:kern w:val="1"/>
          <w:lang w:eastAsia="zh-CN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его должностного лица или муниципального служащего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698"/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5.1. 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(далее-жалоба)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41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56. Заявители имеют право на обжалование в досудебном (внесудебном) порядке решений, действий (бездействий) Администрации и (или) его должностных лиц, муниципальных служащих, принятых (осуществляемых) в ходе предоставления муниципальной услуги, путем обращения в Администрацию (далее-жалоба).</w:t>
      </w:r>
    </w:p>
    <w:p w:rsidR="00EB04FD" w:rsidRPr="003D3AC4" w:rsidRDefault="00CF60F7">
      <w:pPr>
        <w:ind w:firstLine="41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Информация о порядке подачи и рассмотрения жалоб на решения и действия (бездействие), осуществляемые (принимаемые) в ходе предоставления муниципальной услуги, размещается на информационных стендах, на интернет-сайте, Едином портале.</w:t>
      </w:r>
    </w:p>
    <w:p w:rsidR="00EB04FD" w:rsidRPr="003D3AC4" w:rsidRDefault="00CF60F7">
      <w:pPr>
        <w:ind w:firstLine="41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Консультирование заявителей о порядке подачи и рассмотрения жалоб на решения и действия (бездействие), осуществляемые (принимаемые) в ходе предоставления муниципальной услуги, осуществляется специалистами Администрации, в том числе по телефону, электронной почте, при личном приеме.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698"/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5.2. 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57. Жалоба может быть направлена в досудебном (внесудебном) порядке в Администрацию Главе сельского поселения.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698"/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5.3. Способы информирования заявителей о порядке подачи и рассмотрения жалобы, в том числе с использованием Единого портала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41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58. Информирование заявителей о порядке подачи и рассмотрения жалобы осуществляется путем размещения информации на интернет- сайте в сети Интернет и Едином портале, на информационных стендах.</w:t>
      </w:r>
    </w:p>
    <w:p w:rsidR="00EB04FD" w:rsidRPr="003D3AC4" w:rsidRDefault="00CF60F7">
      <w:pPr>
        <w:ind w:firstLine="419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Консультирование заявителей о порядке подачи и рассмотрения жалоб осуществляется специалистами Администрации, в том числе по телефону, электронной почте, при личном приеме.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 Информация, указанная в данном разделе, подлежит обязательному размещению на Едином портале. Администрация обеспечивает в установленном порядке размещение и актуализацию сведений в соответствующем разделе федерального реестра, Единого портала.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698"/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5.4. Перечень нормативных правовых актов, регулирующих порядок досудебный (внесудебный) обжалования решений и действий (бездействия) органа, предоставляющего муниципальную услугу, а также его</w:t>
      </w:r>
    </w:p>
    <w:p w:rsidR="00EB04FD" w:rsidRPr="003D3AC4" w:rsidRDefault="00CF60F7">
      <w:pPr>
        <w:ind w:firstLine="698"/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должностных лиц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59. Порядок досудебного (внесудебного) обжалования решений и действий Администрации, а также его должностного лица регулируется следующими нормативными правовыми актами: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   - 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Федеральным законом</w:t>
      </w:r>
      <w:r w:rsidRPr="003D3AC4">
        <w:rPr>
          <w:rStyle w:val="aff1"/>
          <w:rFonts w:ascii="Arial" w:eastAsia="Calibri" w:hAnsi="Arial" w:cs="Arial"/>
        </w:rPr>
        <w:t xml:space="preserve"> от 27 июля 2010 года № 210-ФЗ "Об организации предоставления государственных и муниципальных услуг".</w:t>
      </w:r>
    </w:p>
    <w:p w:rsidR="00EB04FD" w:rsidRPr="003D3AC4" w:rsidRDefault="00CF60F7">
      <w:pPr>
        <w:pStyle w:val="af"/>
        <w:jc w:val="both"/>
        <w:rPr>
          <w:rFonts w:ascii="Arial" w:hAnsi="Arial" w:cs="Arial"/>
        </w:rPr>
      </w:pPr>
      <w:r w:rsidRPr="003D3AC4">
        <w:rPr>
          <w:rFonts w:ascii="Arial" w:hAnsi="Arial" w:cs="Arial"/>
        </w:rPr>
        <w:t xml:space="preserve">    </w:t>
      </w:r>
      <w:r w:rsidRPr="003D3AC4">
        <w:rPr>
          <w:rStyle w:val="aff1"/>
          <w:rFonts w:ascii="Arial" w:hAnsi="Arial" w:cs="Arial"/>
        </w:rPr>
        <w:t xml:space="preserve">     Информация, указанная в данном разделе, размещена на Едином портале.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F40148" w:rsidRPr="003D3AC4" w:rsidRDefault="00F40148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F40148" w:rsidRPr="003D3AC4" w:rsidRDefault="00F40148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F40148" w:rsidRPr="003D3AC4" w:rsidRDefault="00F40148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Приложение № 1 </w:t>
      </w:r>
    </w:p>
    <w:p w:rsidR="00EB04FD" w:rsidRPr="003D3AC4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к Административному регламенту предоставления муниципальной услуги «Предварительное согласование предоставления земельного участка, находящегося в собственности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</w:t>
      </w:r>
      <w:r w:rsidRPr="003D3AC4">
        <w:rPr>
          <w:rStyle w:val="aff1"/>
          <w:rFonts w:ascii="Arial" w:eastAsia="Calibri" w:hAnsi="Arial" w:cs="Arial"/>
        </w:rPr>
        <w:t xml:space="preserve"> </w:t>
      </w:r>
      <w:proofErr w:type="spellStart"/>
      <w:r w:rsidRPr="003D3AC4">
        <w:rPr>
          <w:rStyle w:val="aff1"/>
          <w:rFonts w:ascii="Arial" w:eastAsia="Calibri" w:hAnsi="Arial" w:cs="Arial"/>
        </w:rPr>
        <w:t>Акбулакского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 района Оренбургской области»</w:t>
      </w: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right"/>
        <w:rPr>
          <w:rFonts w:ascii="Arial" w:eastAsia="Times New Roman" w:hAnsi="Arial" w:cs="Arial"/>
        </w:rPr>
      </w:pPr>
      <w:r w:rsidRPr="003D3AC4">
        <w:rPr>
          <w:rStyle w:val="aff1"/>
          <w:rFonts w:ascii="Arial" w:eastAsia="Calibri" w:hAnsi="Arial" w:cs="Arial"/>
        </w:rPr>
        <w:t xml:space="preserve">Главе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</w:p>
    <w:p w:rsidR="00EB04FD" w:rsidRPr="003D3AC4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</w:t>
      </w:r>
      <w:r w:rsidRPr="003D3AC4">
        <w:rPr>
          <w:rStyle w:val="aff1"/>
          <w:rFonts w:ascii="Arial" w:eastAsia="Calibri" w:hAnsi="Arial" w:cs="Arial"/>
        </w:rPr>
        <w:t xml:space="preserve"> </w:t>
      </w:r>
      <w:proofErr w:type="spellStart"/>
      <w:r w:rsidRPr="003D3AC4">
        <w:rPr>
          <w:rStyle w:val="aff1"/>
          <w:rFonts w:ascii="Arial" w:eastAsia="Calibri" w:hAnsi="Arial" w:cs="Arial"/>
        </w:rPr>
        <w:t>Акбулакского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 района </w:t>
      </w:r>
    </w:p>
    <w:p w:rsidR="00EB04FD" w:rsidRPr="003D3AC4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Оренбургской области</w:t>
      </w: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  <w:b/>
          <w:bCs/>
        </w:rPr>
        <w:t>Форма заявления</w:t>
      </w:r>
    </w:p>
    <w:p w:rsidR="00EB04FD" w:rsidRPr="003D3AC4" w:rsidRDefault="00CF60F7">
      <w:pPr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  <w:b/>
          <w:bCs/>
        </w:rPr>
        <w:t>физического лица о предварительном согласовании</w:t>
      </w:r>
    </w:p>
    <w:p w:rsidR="00EB04FD" w:rsidRPr="003D3AC4" w:rsidRDefault="00CF60F7">
      <w:pPr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  <w:b/>
          <w:bCs/>
        </w:rPr>
        <w:t>предоставления земельного участка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Прошу принять решение о предварительном согласовании предоставления</w:t>
      </w:r>
    </w:p>
    <w:p w:rsidR="00EB04FD" w:rsidRPr="003D3AC4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земельного участка.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1. Фамилия, имя, отчество (при наличии) заявителя: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___________________________________________________________________________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2. Фамилия, имя, отчество (при наличии) представителя физического лица (в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случае подачи настоящего заявления представителем заявителя):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__________________________________________________________________________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3. Наименование и реквизиты документа, удостоверяющего полномочия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представителя заявителя, подписавшего настоящее заявление: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___________________________________________________________________________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4. Паспортные данные заявителя: серия _____ N __________,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Когда выдан____________________, кем выдан_________________________________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5. Адрес регистрации по месту жительства (пребывания) с указанием почтового индекса, а также адрес фактического места жительства заявителя, адрес электронной почты (при наличии такового</w:t>
      </w:r>
      <w:proofErr w:type="gramStart"/>
      <w:r w:rsidRPr="003D3AC4">
        <w:rPr>
          <w:rStyle w:val="aff1"/>
          <w:rFonts w:ascii="Arial" w:eastAsia="Calibri" w:hAnsi="Arial" w:cs="Arial"/>
        </w:rPr>
        <w:t>):_</w:t>
      </w:r>
      <w:proofErr w:type="gramEnd"/>
      <w:r w:rsidRPr="003D3AC4">
        <w:rPr>
          <w:rStyle w:val="aff1"/>
          <w:rFonts w:ascii="Arial" w:eastAsia="Calibri" w:hAnsi="Arial" w:cs="Arial"/>
        </w:rPr>
        <w:t>____________________________________________________________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6. Идентификационный номер налогоплательщика: _________________________________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7. Контактные телефоны: _______________________________________________________</w:t>
      </w:r>
    </w:p>
    <w:p w:rsidR="00EB04FD" w:rsidRPr="003D3AC4" w:rsidRDefault="00CF60F7">
      <w:pPr>
        <w:pStyle w:val="af"/>
        <w:rPr>
          <w:rFonts w:ascii="Arial" w:hAnsi="Arial" w:cs="Arial"/>
        </w:rPr>
      </w:pPr>
      <w:r w:rsidRPr="003D3AC4">
        <w:rPr>
          <w:rFonts w:ascii="Arial" w:hAnsi="Arial" w:cs="Arial"/>
        </w:rPr>
        <w:t>8. Кадастровый номер земельного участка________________________________________</w:t>
      </w:r>
      <w:proofErr w:type="gramStart"/>
      <w:r w:rsidRPr="003D3AC4">
        <w:rPr>
          <w:rFonts w:ascii="Arial" w:hAnsi="Arial" w:cs="Arial"/>
        </w:rPr>
        <w:t>_  (</w:t>
      </w:r>
      <w:proofErr w:type="gramEnd"/>
      <w:r w:rsidRPr="003D3AC4">
        <w:rPr>
          <w:rFonts w:ascii="Arial" w:hAnsi="Arial" w:cs="Arial"/>
        </w:rPr>
        <w:t>заполняется, если границы земельного участка подлежат уточнению в соответствии с Федеральным законом "О государственной регистрации недвижимости ")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9. Кадастровый номер земельного участка или кадастровые номера земельных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участков, из которых в соответствии с проектом межевания территории, схемой расположения границ земельного участка или с проектной документацией о </w:t>
      </w:r>
      <w:r w:rsidRPr="003D3AC4">
        <w:rPr>
          <w:rStyle w:val="aff1"/>
          <w:rFonts w:ascii="Arial" w:eastAsia="Calibri" w:hAnsi="Arial" w:cs="Arial"/>
        </w:rPr>
        <w:lastRenderedPageBreak/>
        <w:t xml:space="preserve">местоположении, границах, площади и об иных количественных и качественных характеристиках предусмотрено образование испрашиваемого земельного </w:t>
      </w:r>
      <w:proofErr w:type="gramStart"/>
      <w:r w:rsidRPr="003D3AC4">
        <w:rPr>
          <w:rStyle w:val="aff1"/>
          <w:rFonts w:ascii="Arial" w:eastAsia="Calibri" w:hAnsi="Arial" w:cs="Arial"/>
        </w:rPr>
        <w:t>участка:_</w:t>
      </w:r>
      <w:proofErr w:type="gramEnd"/>
      <w:r w:rsidRPr="003D3AC4">
        <w:rPr>
          <w:rStyle w:val="aff1"/>
          <w:rFonts w:ascii="Arial" w:eastAsia="Calibri" w:hAnsi="Arial" w:cs="Arial"/>
        </w:rPr>
        <w:t>______________________ ______________________________________________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(заполняется, если сведения о таких земельных участках внесены в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государственный кадастр недвижимости)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10. Цель использования земельного участка: ______________________________________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11. Вид права, на котором заявитель желает приобрести земельный участок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____________________________________________________________________________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12. Основание предоставления земельного участка без проведения торгов: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____________________________________________________________________________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(из числа предусмотренных пунктом 2 статьи 39.3, пунктом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2 статьи 39.6 или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пунктом 2 статьи 39.10</w:t>
      </w:r>
      <w:r w:rsidRPr="003D3AC4">
        <w:rPr>
          <w:rStyle w:val="aff1"/>
          <w:rFonts w:ascii="Arial" w:eastAsia="Calibri" w:hAnsi="Arial" w:cs="Arial"/>
        </w:rPr>
        <w:t xml:space="preserve"> Земельного кодекса Российской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Федерации оснований)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13. Реквизиты решения об утверждении проекта межевания территории ___________________________________________________________________________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(заполняется, если образование земельного участка предусмотрено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проектом межевания территории)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14. Реквизиты решения об изъятии земельного участка _____________________________________________________________________________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(заполняется, если земельный участок предоставляется взамен земельного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участка, изымаемого для муниципальных нужд)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15. Реквизиты решения об утверждении документа территориального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планирования и (или) проекта планировки территории ____________________________ _____________________________________________________________________________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(заполняется, если земельный участок предоставляется для размещения</w:t>
      </w:r>
    </w:p>
    <w:p w:rsidR="00EB04FD" w:rsidRPr="003D3AC4" w:rsidRDefault="00CF60F7">
      <w:pPr>
        <w:jc w:val="center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объектов, предусмотренных указанным документом и (или) проектом)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Сообщение заявителя (заявителей) о перечне зданий, сооружений,</w:t>
      </w: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расположенных на испрашиваемом земельном участке (при их наличии):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tbl>
      <w:tblPr>
        <w:tblW w:w="9355" w:type="dxa"/>
        <w:tblLook w:val="0600" w:firstRow="0" w:lastRow="0" w:firstColumn="0" w:lastColumn="0" w:noHBand="1" w:noVBand="1"/>
      </w:tblPr>
      <w:tblGrid>
        <w:gridCol w:w="601"/>
        <w:gridCol w:w="2171"/>
        <w:gridCol w:w="1650"/>
        <w:gridCol w:w="3126"/>
        <w:gridCol w:w="1807"/>
      </w:tblGrid>
      <w:tr w:rsidR="00EB04FD" w:rsidRPr="003D3AC4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N п/п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Наименование объекта, адресные ориентиры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Собственник (-и)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Реквизиты правоустанавливающих документов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Кадастровые (условные, инвентарные) номера</w:t>
            </w:r>
          </w:p>
        </w:tc>
      </w:tr>
      <w:tr w:rsidR="00EB04FD" w:rsidRPr="003D3AC4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</w:tr>
      <w:tr w:rsidR="00EB04FD" w:rsidRPr="003D3AC4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</w:tr>
    </w:tbl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В отношении земельного участка, который предстоит образовать в соответствии со схемой расположения земельного участка, я даю согласие / не даю согласие (нужное подчеркнуть) на утверждение иного варианта схемы расположения земельного участка.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___________________________________ ______________________________</w:t>
      </w:r>
    </w:p>
    <w:p w:rsidR="00EB04FD" w:rsidRPr="003D3AC4" w:rsidRDefault="00CF60F7" w:rsidP="003D3AC4">
      <w:pPr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lastRenderedPageBreak/>
        <w:t>(подпись заявителя / его представителя) (инициалы заявителя / его представителя)</w:t>
      </w: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Приложение № 2 </w:t>
      </w:r>
    </w:p>
    <w:p w:rsidR="00EB04FD" w:rsidRPr="003D3AC4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к Административному регламенту предоставления муниципальной услуги «Предварительное согласование предоставления земельного участка, находящегося в собственности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</w:t>
      </w:r>
      <w:r w:rsidRPr="003D3AC4">
        <w:rPr>
          <w:rStyle w:val="aff1"/>
          <w:rFonts w:ascii="Arial" w:eastAsia="Calibri" w:hAnsi="Arial" w:cs="Arial"/>
        </w:rPr>
        <w:t xml:space="preserve"> </w:t>
      </w:r>
      <w:proofErr w:type="spellStart"/>
      <w:r w:rsidRPr="003D3AC4">
        <w:rPr>
          <w:rStyle w:val="aff1"/>
          <w:rFonts w:ascii="Arial" w:eastAsia="Calibri" w:hAnsi="Arial" w:cs="Arial"/>
        </w:rPr>
        <w:t>Акбулакского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 района Оренбургской области»</w:t>
      </w: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right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right"/>
        <w:rPr>
          <w:rFonts w:ascii="Arial" w:eastAsia="Times New Roman" w:hAnsi="Arial" w:cs="Arial"/>
        </w:rPr>
      </w:pPr>
      <w:r w:rsidRPr="003D3AC4">
        <w:rPr>
          <w:rStyle w:val="aff1"/>
          <w:rFonts w:ascii="Arial" w:eastAsia="Calibri" w:hAnsi="Arial" w:cs="Arial"/>
        </w:rPr>
        <w:t xml:space="preserve">Главе </w:t>
      </w:r>
      <w:r w:rsidRPr="003D3AC4">
        <w:rPr>
          <w:rFonts w:ascii="Arial" w:eastAsia="Times New Roman" w:hAnsi="Arial" w:cs="Arial"/>
        </w:rPr>
        <w:t xml:space="preserve">муниципального образования </w:t>
      </w:r>
    </w:p>
    <w:p w:rsidR="00EB04FD" w:rsidRPr="003D3AC4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proofErr w:type="spellStart"/>
      <w:r w:rsidRPr="003D3AC4">
        <w:rPr>
          <w:rFonts w:ascii="Arial" w:eastAsia="Times New Roman" w:hAnsi="Arial" w:cs="Arial"/>
        </w:rPr>
        <w:t>Шкуновский</w:t>
      </w:r>
      <w:proofErr w:type="spellEnd"/>
      <w:r w:rsidRPr="003D3AC4">
        <w:rPr>
          <w:rFonts w:ascii="Arial" w:eastAsia="Times New Roman" w:hAnsi="Arial" w:cs="Arial"/>
        </w:rPr>
        <w:t xml:space="preserve"> сельсовет</w:t>
      </w:r>
      <w:r w:rsidRPr="003D3AC4">
        <w:rPr>
          <w:rStyle w:val="aff1"/>
          <w:rFonts w:ascii="Arial" w:eastAsia="Calibri" w:hAnsi="Arial" w:cs="Arial"/>
        </w:rPr>
        <w:t xml:space="preserve"> </w:t>
      </w:r>
      <w:proofErr w:type="spellStart"/>
      <w:r w:rsidRPr="003D3AC4">
        <w:rPr>
          <w:rStyle w:val="aff1"/>
          <w:rFonts w:ascii="Arial" w:eastAsia="Calibri" w:hAnsi="Arial" w:cs="Arial"/>
        </w:rPr>
        <w:t>Акбулакского</w:t>
      </w:r>
      <w:proofErr w:type="spellEnd"/>
      <w:r w:rsidRPr="003D3AC4">
        <w:rPr>
          <w:rStyle w:val="aff1"/>
          <w:rFonts w:ascii="Arial" w:eastAsia="Calibri" w:hAnsi="Arial" w:cs="Arial"/>
        </w:rPr>
        <w:t xml:space="preserve"> района </w:t>
      </w:r>
    </w:p>
    <w:p w:rsidR="00EB04FD" w:rsidRPr="003D3AC4" w:rsidRDefault="00CF60F7">
      <w:pPr>
        <w:jc w:val="right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Оренбургской области</w:t>
      </w: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EB04FD">
      <w:pPr>
        <w:jc w:val="center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  <w:b/>
          <w:bCs/>
        </w:rPr>
        <w:t>Форма заявления</w:t>
      </w:r>
    </w:p>
    <w:p w:rsidR="00EB04FD" w:rsidRPr="003D3AC4" w:rsidRDefault="00CF60F7">
      <w:pPr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  <w:b/>
          <w:bCs/>
        </w:rPr>
        <w:t>юридического лица о предварительном согласовании</w:t>
      </w:r>
    </w:p>
    <w:p w:rsidR="00EB04FD" w:rsidRPr="003D3AC4" w:rsidRDefault="00CF60F7">
      <w:pPr>
        <w:jc w:val="center"/>
        <w:rPr>
          <w:rFonts w:ascii="Arial" w:eastAsia="Times New Roman" w:hAnsi="Arial" w:cs="Arial"/>
          <w:b/>
          <w:bCs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  <w:b/>
          <w:bCs/>
        </w:rPr>
        <w:t>предоставления земельного участка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Прошу принять решение о предварительном согласовании предоставления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земельного участка.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1. Наименование и место нахождения заявителя (юридического лица):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____________________________________________________________________ 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2. Фамилия, имя, отчество руководителя юридического лица: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____________________________________________________________________ 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3. Фамилия, имя, отчество (при наличии) представителя юридического лица: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____________________________________________________________________ 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4. Наименование и реквизиты документа, удостоверяющего полномочия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представителя заявителя, подписавшего настоящее заявление (в случае подачи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настоящего заявления представителем заявителя):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____________________________________________________________________ 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5. Государственный регистрационный номер записи о государственной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регистрации юридического лица в Едином государственном реестре юридических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лиц ____________________________________________________________________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6. Идентификационный номер налогоплательщика ____________________________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7. Почтовый адрес и (или) адрес электронной почты: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____________________________________________________________________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8. Контактные телефоны: ______________________________________________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9. Кадастровый номер земельного участка ___________________________________</w:t>
      </w:r>
    </w:p>
    <w:p w:rsidR="00EB04FD" w:rsidRPr="003D3AC4" w:rsidRDefault="00CF60F7">
      <w:pPr>
        <w:pStyle w:val="af"/>
        <w:rPr>
          <w:rFonts w:ascii="Arial" w:hAnsi="Arial" w:cs="Arial"/>
        </w:rPr>
      </w:pPr>
      <w:r w:rsidRPr="003D3AC4">
        <w:rPr>
          <w:rFonts w:ascii="Arial" w:hAnsi="Arial" w:cs="Arial"/>
        </w:rPr>
        <w:t>(заполняется, если границы земельного участка подлежат уточнению в соответствии с Федеральным законом "О государственном кадастре недвижимости")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10. Кадастровый номер земельного участка или кадастровые номера земельных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участков, из которых в соответствии с проектом межевания территории, схемой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расположения границ земельного участка или с проектной документацией о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местоположении, границах, площади и об иных количественных и качественных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характеристиках предусмотрено образование испрашиваемого земельного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участка: __________________________________________________________________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(заполняется, если сведения о таких земельных участках внесены в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государственный кадастр недвижимости)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11. Цель использования земельного участка: ________________________________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12. Вид права, на котором заявитель желает приобрести земельный участок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____________________________________________________________________ 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13. Основание предоставления земельного участка без проведения торгов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____________________________________________________________________ 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(из числа предусмотренных пунктом 2 статьи 39.3, статьей 39.5, пунктом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2 статьи 39.6 или </w:t>
      </w:r>
      <w:r w:rsidRPr="003D3AC4">
        <w:rPr>
          <w:rStyle w:val="aff0"/>
          <w:rFonts w:ascii="Arial" w:eastAsia="Times New Roman" w:hAnsi="Arial" w:cs="Arial"/>
          <w:color w:val="000000"/>
          <w:kern w:val="1"/>
          <w:lang w:eastAsia="zh-CN"/>
        </w:rPr>
        <w:t>пунктом 2 статьи 39.10</w:t>
      </w:r>
      <w:r w:rsidRPr="003D3AC4">
        <w:rPr>
          <w:rStyle w:val="aff1"/>
          <w:rFonts w:ascii="Arial" w:eastAsia="Calibri" w:hAnsi="Arial" w:cs="Arial"/>
        </w:rPr>
        <w:t xml:space="preserve"> Земельного кодекса Российской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Федерации оснований)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14. Реквизиты решения об утверждении проекта межевания территории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 xml:space="preserve">____________________________________________________________________ 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(заполняется, если образование земельного участка предусмотрено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проектом межевания территории)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15. Реквизиты решения об изъятии земельного участка _____________________________________________________________________________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(заполняется, если земельный участок предоставляется взамен земельного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участка, изымаемого для муниципальных нужд)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16. Реквизиты решения об утверждении документа территориального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планирования и (или) проекта планировки территории ________________________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(заполняется, если земельный участок предоставляется для размещения объектов, предусмотренных указанным документом и (или) проектом)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Сообщение заявителя (заявителей) о перечне зданий, сооружений,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расположенных на испрашиваемом земельном участке (при их наличии):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tbl>
      <w:tblPr>
        <w:tblW w:w="9655" w:type="dxa"/>
        <w:tblLook w:val="0600" w:firstRow="0" w:lastRow="0" w:firstColumn="0" w:lastColumn="0" w:noHBand="1" w:noVBand="1"/>
      </w:tblPr>
      <w:tblGrid>
        <w:gridCol w:w="1310"/>
        <w:gridCol w:w="1880"/>
        <w:gridCol w:w="1762"/>
        <w:gridCol w:w="2899"/>
        <w:gridCol w:w="1804"/>
      </w:tblGrid>
      <w:tr w:rsidR="00EB04FD" w:rsidRPr="003D3AC4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lastRenderedPageBreak/>
              <w:t>N</w:t>
            </w:r>
          </w:p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п/п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Наименование объекта, адресные ориентиры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Собственник (-и)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Реквизиты правоустанавливающих документов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Кадастровые (условные, инвентарные) номера</w:t>
            </w:r>
          </w:p>
        </w:tc>
      </w:tr>
      <w:tr w:rsidR="00EB04FD" w:rsidRPr="003D3AC4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</w:tr>
      <w:tr w:rsidR="00EB04FD" w:rsidRPr="003D3AC4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CF60F7">
            <w:pPr>
              <w:pStyle w:val="af0"/>
              <w:ind w:firstLine="0"/>
              <w:rPr>
                <w:rFonts w:ascii="Arial" w:hAnsi="Arial" w:cs="Arial"/>
              </w:rPr>
            </w:pPr>
            <w:r w:rsidRPr="003D3AC4">
              <w:rPr>
                <w:rFonts w:ascii="Arial" w:hAnsi="Arial" w:cs="Arial"/>
              </w:rPr>
              <w:t>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FD" w:rsidRPr="003D3AC4" w:rsidRDefault="00EB04FD">
            <w:pPr>
              <w:pStyle w:val="af0"/>
              <w:ind w:firstLine="0"/>
              <w:rPr>
                <w:rFonts w:ascii="Arial" w:hAnsi="Arial" w:cs="Arial"/>
              </w:rPr>
            </w:pPr>
          </w:p>
        </w:tc>
      </w:tr>
    </w:tbl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В отношении земельного участка, который предстоит образовать в соответствии со схемой расположения земельного участка, я даю согласие / не даю согласие (нужное подчеркнуть) на утверждение иного варианта схемы расположения земельного участка.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_______________________________ _______________________________</w:t>
      </w: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(подпись заявителя / его представителя) (инициалы заявителя / его представителя)</w:t>
      </w:r>
    </w:p>
    <w:p w:rsidR="00EB04FD" w:rsidRPr="003D3AC4" w:rsidRDefault="00EB04FD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</w:p>
    <w:p w:rsidR="00EB04FD" w:rsidRPr="003D3AC4" w:rsidRDefault="00CF60F7">
      <w:pPr>
        <w:ind w:firstLine="720"/>
        <w:jc w:val="both"/>
        <w:rPr>
          <w:rFonts w:ascii="Arial" w:eastAsia="Times New Roman" w:hAnsi="Arial" w:cs="Arial"/>
          <w:kern w:val="1"/>
          <w:lang w:eastAsia="zh-CN"/>
        </w:rPr>
      </w:pPr>
      <w:r w:rsidRPr="003D3AC4">
        <w:rPr>
          <w:rStyle w:val="aff1"/>
          <w:rFonts w:ascii="Arial" w:eastAsia="Calibri" w:hAnsi="Arial" w:cs="Arial"/>
        </w:rPr>
        <w:t>М.П. "____" ________________ 20__ год</w:t>
      </w:r>
    </w:p>
    <w:p w:rsidR="00EB04FD" w:rsidRPr="003D3AC4" w:rsidRDefault="00EB04FD">
      <w:pPr>
        <w:pStyle w:val="ac"/>
        <w:spacing w:before="0" w:beforeAutospacing="0" w:after="0" w:afterAutospacing="0"/>
        <w:rPr>
          <w:rFonts w:ascii="Arial" w:hAnsi="Arial" w:cs="Arial"/>
          <w:b/>
        </w:rPr>
      </w:pPr>
    </w:p>
    <w:sectPr w:rsidR="00EB04FD" w:rsidRPr="003D3A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C2" w:rsidRDefault="006E37C2">
      <w:r>
        <w:separator/>
      </w:r>
    </w:p>
  </w:endnote>
  <w:endnote w:type="continuationSeparator" w:id="0">
    <w:p w:rsidR="006E37C2" w:rsidRDefault="006E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FD" w:rsidRDefault="00EB04FD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FD" w:rsidRDefault="00EB04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C2" w:rsidRDefault="006E37C2">
      <w:r>
        <w:separator/>
      </w:r>
    </w:p>
  </w:footnote>
  <w:footnote w:type="continuationSeparator" w:id="0">
    <w:p w:rsidR="006E37C2" w:rsidRDefault="006E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FD" w:rsidRDefault="00CF60F7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Текстовое пол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8eom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gAAQAAAAAAAAAADAAAAAQAAAAAAAAAAAAAAAgAAAAEAAAC0AAAAFAEAAAAAAAB8KgAAxgIAACgAAAAIAAAAAgAAAAIAAAA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EB04FD" w:rsidRDefault="00EB04FD">
                          <w:pPr>
                            <w:pStyle w:val="ad"/>
                          </w:pP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1" o:spid="_x0000_s2049" type="#_x0000_t202" style="position:absolute;mso-position-horizontal:right;margin-top:0.05pt;mso-position-horizontal-relative:margin;width:9.00pt;height:13.80pt;z-index:251658241;mso-wrap-distance-left:0.00pt;mso-wrap-distance-top:0.00pt;mso-wrap-distance-right:0.00pt;mso-wrap-distance-bottom:0.00pt;mso-wrap-style:none" stroked="f" filled="f" v:ext="SMDATA_14_8eom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CLgAAxk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gAAQAAAAAAAAAADAAAAAQAAAAAAAAAAAAAAAgAAAAEAAAC0AAAAFAEAAAAAAAB8KgAAxgIAACgAAAAIAAAAAgAAAAIAAAA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24"/>
                    </w:pPr>
                    <w:r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FD" w:rsidRDefault="00EB04F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4B8"/>
    <w:multiLevelType w:val="hybridMultilevel"/>
    <w:tmpl w:val="20C22606"/>
    <w:lvl w:ilvl="0" w:tplc="4174614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48AB7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4A69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2CC1AF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5389AF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3A64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13E33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5CE83B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D6ABA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817CED"/>
    <w:multiLevelType w:val="hybridMultilevel"/>
    <w:tmpl w:val="B96880B2"/>
    <w:name w:val="Нумерованный список 2"/>
    <w:lvl w:ilvl="0" w:tplc="938E4332">
      <w:start w:val="1"/>
      <w:numFmt w:val="decimal"/>
      <w:lvlText w:val="%1)"/>
      <w:lvlJc w:val="left"/>
      <w:pPr>
        <w:ind w:left="2411" w:firstLine="0"/>
      </w:pPr>
    </w:lvl>
    <w:lvl w:ilvl="1" w:tplc="2010648C">
      <w:start w:val="1"/>
      <w:numFmt w:val="lowerLetter"/>
      <w:lvlText w:val="%2."/>
      <w:lvlJc w:val="left"/>
      <w:pPr>
        <w:ind w:left="1080" w:firstLine="0"/>
      </w:pPr>
    </w:lvl>
    <w:lvl w:ilvl="2" w:tplc="A956E932">
      <w:start w:val="1"/>
      <w:numFmt w:val="lowerRoman"/>
      <w:lvlText w:val="%3."/>
      <w:lvlJc w:val="left"/>
      <w:pPr>
        <w:ind w:left="1980" w:firstLine="0"/>
      </w:pPr>
    </w:lvl>
    <w:lvl w:ilvl="3" w:tplc="ADA417D0">
      <w:start w:val="1"/>
      <w:numFmt w:val="decimal"/>
      <w:lvlText w:val="%4."/>
      <w:lvlJc w:val="left"/>
      <w:pPr>
        <w:ind w:left="2520" w:firstLine="0"/>
      </w:pPr>
    </w:lvl>
    <w:lvl w:ilvl="4" w:tplc="C498AB08">
      <w:start w:val="1"/>
      <w:numFmt w:val="lowerLetter"/>
      <w:lvlText w:val="%5."/>
      <w:lvlJc w:val="left"/>
      <w:pPr>
        <w:ind w:left="3240" w:firstLine="0"/>
      </w:pPr>
    </w:lvl>
    <w:lvl w:ilvl="5" w:tplc="03E0F520">
      <w:start w:val="1"/>
      <w:numFmt w:val="lowerRoman"/>
      <w:lvlText w:val="%6."/>
      <w:lvlJc w:val="left"/>
      <w:pPr>
        <w:ind w:left="4140" w:firstLine="0"/>
      </w:pPr>
    </w:lvl>
    <w:lvl w:ilvl="6" w:tplc="8E8ADE84">
      <w:start w:val="1"/>
      <w:numFmt w:val="decimal"/>
      <w:lvlText w:val="%7."/>
      <w:lvlJc w:val="left"/>
      <w:pPr>
        <w:ind w:left="4680" w:firstLine="0"/>
      </w:pPr>
    </w:lvl>
    <w:lvl w:ilvl="7" w:tplc="FD08C3F4">
      <w:start w:val="1"/>
      <w:numFmt w:val="lowerLetter"/>
      <w:lvlText w:val="%8."/>
      <w:lvlJc w:val="left"/>
      <w:pPr>
        <w:ind w:left="5400" w:firstLine="0"/>
      </w:pPr>
    </w:lvl>
    <w:lvl w:ilvl="8" w:tplc="EF5A034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3B0A3112"/>
    <w:multiLevelType w:val="hybridMultilevel"/>
    <w:tmpl w:val="50289EB2"/>
    <w:lvl w:ilvl="0" w:tplc="8A5C8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63653"/>
    <w:multiLevelType w:val="hybridMultilevel"/>
    <w:tmpl w:val="B11E5E88"/>
    <w:name w:val="Нумерованный список 1"/>
    <w:lvl w:ilvl="0" w:tplc="FA1CBB9C">
      <w:start w:val="1"/>
      <w:numFmt w:val="decimal"/>
      <w:lvlText w:val="%1)"/>
      <w:lvlJc w:val="left"/>
      <w:pPr>
        <w:ind w:left="708" w:firstLine="0"/>
      </w:pPr>
    </w:lvl>
    <w:lvl w:ilvl="1" w:tplc="F1C2321C">
      <w:start w:val="1"/>
      <w:numFmt w:val="lowerLetter"/>
      <w:lvlText w:val="%2."/>
      <w:lvlJc w:val="left"/>
      <w:pPr>
        <w:ind w:left="1428" w:firstLine="0"/>
      </w:pPr>
    </w:lvl>
    <w:lvl w:ilvl="2" w:tplc="D17C0EAE">
      <w:start w:val="1"/>
      <w:numFmt w:val="lowerRoman"/>
      <w:lvlText w:val="%3."/>
      <w:lvlJc w:val="left"/>
      <w:pPr>
        <w:ind w:left="2328" w:firstLine="0"/>
      </w:pPr>
    </w:lvl>
    <w:lvl w:ilvl="3" w:tplc="69E888E4">
      <w:start w:val="1"/>
      <w:numFmt w:val="decimal"/>
      <w:lvlText w:val="%4."/>
      <w:lvlJc w:val="left"/>
      <w:pPr>
        <w:ind w:left="2868" w:firstLine="0"/>
      </w:pPr>
    </w:lvl>
    <w:lvl w:ilvl="4" w:tplc="18B2A47C">
      <w:start w:val="1"/>
      <w:numFmt w:val="lowerLetter"/>
      <w:lvlText w:val="%5."/>
      <w:lvlJc w:val="left"/>
      <w:pPr>
        <w:ind w:left="3588" w:firstLine="0"/>
      </w:pPr>
    </w:lvl>
    <w:lvl w:ilvl="5" w:tplc="AA7AAC36">
      <w:start w:val="1"/>
      <w:numFmt w:val="lowerRoman"/>
      <w:lvlText w:val="%6."/>
      <w:lvlJc w:val="left"/>
      <w:pPr>
        <w:ind w:left="4488" w:firstLine="0"/>
      </w:pPr>
    </w:lvl>
    <w:lvl w:ilvl="6" w:tplc="0E16DC8E">
      <w:start w:val="1"/>
      <w:numFmt w:val="decimal"/>
      <w:lvlText w:val="%7."/>
      <w:lvlJc w:val="left"/>
      <w:pPr>
        <w:ind w:left="5028" w:firstLine="0"/>
      </w:pPr>
    </w:lvl>
    <w:lvl w:ilvl="7" w:tplc="D4240E1E">
      <w:start w:val="1"/>
      <w:numFmt w:val="lowerLetter"/>
      <w:lvlText w:val="%8."/>
      <w:lvlJc w:val="left"/>
      <w:pPr>
        <w:ind w:left="5748" w:firstLine="0"/>
      </w:pPr>
    </w:lvl>
    <w:lvl w:ilvl="8" w:tplc="144ABD86">
      <w:start w:val="1"/>
      <w:numFmt w:val="lowerRoman"/>
      <w:lvlText w:val="%9."/>
      <w:lvlJc w:val="left"/>
      <w:pPr>
        <w:ind w:left="6648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FD"/>
    <w:rsid w:val="00310AAE"/>
    <w:rsid w:val="003D3AC4"/>
    <w:rsid w:val="004810D9"/>
    <w:rsid w:val="00490A1D"/>
    <w:rsid w:val="005C1541"/>
    <w:rsid w:val="0068450E"/>
    <w:rsid w:val="006E37C2"/>
    <w:rsid w:val="00960438"/>
    <w:rsid w:val="00BC0FB2"/>
    <w:rsid w:val="00C31EA4"/>
    <w:rsid w:val="00CF60F7"/>
    <w:rsid w:val="00D50B14"/>
    <w:rsid w:val="00DD3126"/>
    <w:rsid w:val="00EB04FD"/>
    <w:rsid w:val="00F4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A0CF"/>
  <w15:docId w15:val="{C1CBAA28-E330-4AD7-88A5-9B98BE87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qFormat/>
    <w:pPr>
      <w:spacing w:after="300"/>
      <w:contextualSpacing/>
    </w:pPr>
    <w:rPr>
      <w:rFonts w:ascii="Cambria" w:eastAsia="Times New Roman" w:hAnsi="Cambria"/>
      <w:color w:val="17365D"/>
      <w:spacing w:val="6"/>
      <w:kern w:val="1"/>
      <w:sz w:val="52"/>
      <w:szCs w:val="52"/>
    </w:rPr>
  </w:style>
  <w:style w:type="paragraph" w:styleId="a5">
    <w:name w:val="Subtitle"/>
    <w:basedOn w:val="a"/>
    <w:next w:val="a"/>
    <w:qFormat/>
    <w:rPr>
      <w:rFonts w:ascii="Cambria" w:eastAsia="Times New Roman" w:hAnsi="Cambria"/>
      <w:i/>
      <w:iCs/>
      <w:color w:val="4F81BD"/>
      <w:spacing w:val="14"/>
    </w:rPr>
  </w:style>
  <w:style w:type="paragraph" w:styleId="a6">
    <w:name w:val="No Spacing"/>
    <w:qFormat/>
    <w:rPr>
      <w:sz w:val="22"/>
      <w:szCs w:val="22"/>
      <w:lang w:val="en-US" w:eastAsia="en-US" w:bidi="en-US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8">
    <w:name w:val="Intense Quote"/>
    <w:basedOn w:val="a"/>
    <w:next w:val="a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styleId="a9">
    <w:name w:val="TOC Heading"/>
    <w:basedOn w:val="1"/>
    <w:next w:val="a"/>
    <w:qFormat/>
    <w:pPr>
      <w:outlineLvl w:val="9"/>
    </w:pPr>
  </w:style>
  <w:style w:type="paragraph" w:styleId="aa">
    <w:name w:val="footnote text"/>
    <w:basedOn w:val="a"/>
    <w:qFormat/>
    <w:rPr>
      <w:rFonts w:ascii="Calibri" w:hAnsi="Calibri" w:cs="Calibri"/>
      <w:sz w:val="20"/>
      <w:szCs w:val="20"/>
      <w:lang w:eastAsia="en-US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Normal (Web)"/>
    <w:basedOn w:val="a"/>
    <w:qFormat/>
    <w:pPr>
      <w:spacing w:before="100" w:beforeAutospacing="1" w:after="100" w:afterAutospacing="1"/>
    </w:p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  <w:lang w:eastAsia="ru-RU"/>
    </w:rPr>
  </w:style>
  <w:style w:type="paragraph" w:customStyle="1" w:styleId="consplusnormal0">
    <w:name w:val="consplusnormal"/>
    <w:basedOn w:val="a"/>
    <w:qFormat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qFormat/>
    <w:pPr>
      <w:spacing w:before="100" w:beforeAutospacing="1" w:after="100" w:afterAutospacing="1"/>
    </w:pPr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10">
    <w:name w:val="Список1"/>
    <w:basedOn w:val="a"/>
    <w:qFormat/>
    <w:pPr>
      <w:spacing w:after="100" w:line="276" w:lineRule="auto"/>
      <w:jc w:val="both"/>
    </w:pPr>
    <w:rPr>
      <w:rFonts w:eastAsia="Times New Roman"/>
      <w:sz w:val="28"/>
      <w:szCs w:val="28"/>
    </w:rPr>
  </w:style>
  <w:style w:type="paragraph" w:customStyle="1" w:styleId="Style1">
    <w:name w:val="Style1"/>
    <w:basedOn w:val="a"/>
    <w:qFormat/>
    <w:pPr>
      <w:widowControl w:val="0"/>
    </w:pPr>
    <w:rPr>
      <w:rFonts w:eastAsia="Times New Roman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0">
    <w:name w:val="ConsPlusTitle"/>
    <w:qFormat/>
    <w:pPr>
      <w:widowControl w:val="0"/>
    </w:pPr>
    <w:rPr>
      <w:rFonts w:cs="Calibri"/>
      <w:b/>
      <w:sz w:val="22"/>
      <w:lang w:eastAsia="ru-RU"/>
    </w:rPr>
  </w:style>
  <w:style w:type="paragraph" w:customStyle="1" w:styleId="Style2">
    <w:name w:val="Style 2"/>
    <w:qFormat/>
    <w:pPr>
      <w:widowControl w:val="0"/>
    </w:pPr>
    <w:rPr>
      <w:lang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rFonts w:eastAsia="Times New Roman"/>
    </w:rPr>
  </w:style>
  <w:style w:type="paragraph" w:styleId="ae">
    <w:name w:val="Body Text"/>
    <w:basedOn w:val="a"/>
    <w:qFormat/>
    <w:pPr>
      <w:spacing w:after="120"/>
    </w:pPr>
    <w:rPr>
      <w:sz w:val="28"/>
      <w:szCs w:val="28"/>
    </w:rPr>
  </w:style>
  <w:style w:type="paragraph" w:customStyle="1" w:styleId="af">
    <w:name w:val="Прижатый влево"/>
    <w:basedOn w:val="a"/>
    <w:next w:val="a"/>
    <w:qFormat/>
    <w:rPr>
      <w:rFonts w:eastAsia="Times New Roman"/>
      <w:kern w:val="1"/>
      <w:lang w:eastAsia="zh-CN"/>
    </w:rPr>
  </w:style>
  <w:style w:type="paragraph" w:customStyle="1" w:styleId="af0">
    <w:name w:val="Нормальный (таблица)"/>
    <w:basedOn w:val="a"/>
    <w:next w:val="a"/>
    <w:qFormat/>
    <w:pPr>
      <w:ind w:firstLine="720"/>
      <w:jc w:val="both"/>
    </w:pPr>
    <w:rPr>
      <w:rFonts w:eastAsia="Times New Roman"/>
      <w:kern w:val="1"/>
      <w:lang w:eastAsia="zh-CN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f1">
    <w:name w:val="Название Знак"/>
    <w:rPr>
      <w:rFonts w:ascii="Cambria" w:eastAsia="Times New Roman" w:hAnsi="Cambria" w:cs="Times New Roman"/>
      <w:color w:val="17365D"/>
      <w:spacing w:val="6"/>
      <w:kern w:val="1"/>
      <w:sz w:val="52"/>
      <w:szCs w:val="52"/>
    </w:rPr>
  </w:style>
  <w:style w:type="character" w:customStyle="1" w:styleId="af2">
    <w:name w:val="Подзаголовок Знак"/>
    <w:rPr>
      <w:rFonts w:ascii="Cambria" w:eastAsia="Times New Roman" w:hAnsi="Cambria" w:cs="Times New Roman"/>
      <w:i/>
      <w:iCs/>
      <w:color w:val="4F81BD"/>
      <w:spacing w:val="14"/>
      <w:sz w:val="24"/>
      <w:szCs w:val="24"/>
    </w:rPr>
  </w:style>
  <w:style w:type="character" w:styleId="af3">
    <w:name w:val="Strong"/>
    <w:rPr>
      <w:b/>
      <w:bCs/>
    </w:rPr>
  </w:style>
  <w:style w:type="character" w:styleId="af4">
    <w:name w:val="Emphasis"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f5">
    <w:name w:val="Выделенная цитата Знак"/>
    <w:rPr>
      <w:b/>
      <w:bCs/>
      <w:i/>
      <w:iCs/>
      <w:color w:val="4F81BD"/>
    </w:rPr>
  </w:style>
  <w:style w:type="character" w:styleId="af6">
    <w:name w:val="Subtle Emphasis"/>
    <w:rPr>
      <w:i/>
      <w:iCs/>
      <w:color w:val="7F7F7F"/>
    </w:rPr>
  </w:style>
  <w:style w:type="character" w:styleId="af7">
    <w:name w:val="Intense Emphasis"/>
    <w:rPr>
      <w:b/>
      <w:bCs/>
      <w:i/>
      <w:iCs/>
      <w:color w:val="4F81BD"/>
    </w:rPr>
  </w:style>
  <w:style w:type="character" w:styleId="af8">
    <w:name w:val="Subtle Reference"/>
    <w:rPr>
      <w:smallCaps/>
      <w:color w:val="C0504D"/>
      <w:u w:val="single"/>
    </w:rPr>
  </w:style>
  <w:style w:type="character" w:styleId="af9">
    <w:name w:val="Intense Reference"/>
    <w:rPr>
      <w:b/>
      <w:bCs/>
      <w:smallCaps/>
      <w:color w:val="C0504D"/>
      <w:spacing w:val="5"/>
      <w:u w:val="single"/>
    </w:rPr>
  </w:style>
  <w:style w:type="character" w:styleId="afa">
    <w:name w:val="Book Title"/>
    <w:rPr>
      <w:b/>
      <w:bCs/>
      <w:smallCaps/>
      <w:spacing w:val="5"/>
    </w:rPr>
  </w:style>
  <w:style w:type="character" w:customStyle="1" w:styleId="afb">
    <w:name w:val="Текст сноски Знак"/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c">
    <w:name w:val="Нижний колонтитул Знак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styleId="afd">
    <w:name w:val="footnote reference"/>
    <w:rPr>
      <w:rFonts w:cs="Times New Roman"/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3">
    <w:name w:val="Гиперссылка1"/>
    <w:rPr>
      <w:rFonts w:cs="Times New Roman"/>
    </w:rPr>
  </w:style>
  <w:style w:type="character" w:styleId="afe">
    <w:name w:val="page number"/>
    <w:rPr>
      <w:rFonts w:cs="Times New Roman"/>
    </w:rPr>
  </w:style>
  <w:style w:type="character" w:styleId="aff">
    <w:name w:val="Hyperlink"/>
    <w:rPr>
      <w:color w:val="auto"/>
      <w:u w:val="single"/>
    </w:rPr>
  </w:style>
  <w:style w:type="character" w:customStyle="1" w:styleId="msonormal0">
    <w:name w:val="msonormal"/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aff0">
    <w:name w:val="Гипертекстовая ссылка"/>
    <w:rPr>
      <w:color w:val="007F00"/>
    </w:rPr>
  </w:style>
  <w:style w:type="character" w:customStyle="1" w:styleId="aff1">
    <w:name w:val="Цветовое выделение для Текст"/>
    <w:rPr>
      <w:rFonts w:ascii="Times New Roman" w:eastAsia="Times New Roman" w:hAnsi="Times New Roman"/>
      <w:kern w:val="1"/>
      <w:sz w:val="24"/>
      <w:szCs w:val="24"/>
      <w:lang w:val="ru-RU" w:eastAsia="zh-CN" w:bidi="ar-SA"/>
    </w:rPr>
  </w:style>
  <w:style w:type="paragraph" w:styleId="aff2">
    <w:name w:val="Balloon Text"/>
    <w:basedOn w:val="a"/>
    <w:link w:val="aff3"/>
    <w:uiPriority w:val="99"/>
    <w:rsid w:val="00310AAE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rsid w:val="00310A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24</Pages>
  <Words>9448</Words>
  <Characters>53858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/>
  <LinksUpToDate>false</LinksUpToDate>
  <CharactersWithSpaces>63180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1</cp:lastModifiedBy>
  <cp:revision>5</cp:revision>
  <cp:lastPrinted>2023-12-20T16:51:00Z</cp:lastPrinted>
  <dcterms:created xsi:type="dcterms:W3CDTF">2023-10-25T18:11:00Z</dcterms:created>
  <dcterms:modified xsi:type="dcterms:W3CDTF">2023-12-20T17:27:00Z</dcterms:modified>
</cp:coreProperties>
</file>