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7C" w:rsidRPr="00F6392F" w:rsidRDefault="00FA307C" w:rsidP="00B4141C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392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  <w:r w:rsidR="006F4394" w:rsidRPr="00F6392F">
        <w:rPr>
          <w:rFonts w:ascii="Arial" w:hAnsi="Arial" w:cs="Arial"/>
          <w:b/>
          <w:sz w:val="32"/>
          <w:szCs w:val="32"/>
        </w:rPr>
        <w:t>ШКУНОВСКИЙ</w:t>
      </w:r>
      <w:r w:rsidRPr="00F6392F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01348D" w:rsidRPr="00F6392F" w:rsidRDefault="00FA307C" w:rsidP="00B4141C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392F">
        <w:rPr>
          <w:rFonts w:ascii="Arial" w:hAnsi="Arial" w:cs="Arial"/>
          <w:b/>
          <w:sz w:val="32"/>
          <w:szCs w:val="32"/>
        </w:rPr>
        <w:t>АКБУЛАКСКОГО РАЙОНА ОРЕНБУРГСКОЙ ОБЛАСТИ</w:t>
      </w:r>
    </w:p>
    <w:p w:rsidR="00FA307C" w:rsidRPr="00F6392F" w:rsidRDefault="00FA307C" w:rsidP="00B4141C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348D" w:rsidRPr="00F6392F" w:rsidRDefault="0001348D" w:rsidP="00B4141C">
      <w:pPr>
        <w:pBdr>
          <w:bottom w:val="single" w:sz="12" w:space="1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392F">
        <w:rPr>
          <w:rFonts w:ascii="Arial" w:hAnsi="Arial" w:cs="Arial"/>
          <w:b/>
          <w:sz w:val="32"/>
          <w:szCs w:val="32"/>
        </w:rPr>
        <w:t>ПОСТАНОВЛЕНИЕ</w:t>
      </w:r>
    </w:p>
    <w:p w:rsidR="00F6392F" w:rsidRPr="00F6392F" w:rsidRDefault="00F6392F" w:rsidP="00B4141C">
      <w:pPr>
        <w:pBdr>
          <w:bottom w:val="single" w:sz="12" w:space="1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6392F" w:rsidRPr="00F6392F" w:rsidRDefault="00F6392F" w:rsidP="00F6392F">
      <w:pPr>
        <w:shd w:val="clear" w:color="auto" w:fill="FFFFFF"/>
        <w:contextualSpacing/>
        <w:rPr>
          <w:rFonts w:ascii="Arial" w:hAnsi="Arial" w:cs="Arial"/>
          <w:b/>
          <w:sz w:val="32"/>
          <w:szCs w:val="32"/>
        </w:rPr>
      </w:pPr>
      <w:r w:rsidRPr="00F6392F">
        <w:rPr>
          <w:rFonts w:ascii="Arial" w:hAnsi="Arial" w:cs="Arial"/>
          <w:b/>
          <w:sz w:val="32"/>
          <w:szCs w:val="32"/>
        </w:rPr>
        <w:t xml:space="preserve">13.09.2023                                             </w:t>
      </w:r>
      <w:r w:rsidR="002F1052">
        <w:rPr>
          <w:rFonts w:ascii="Arial" w:hAnsi="Arial" w:cs="Arial"/>
          <w:b/>
          <w:sz w:val="32"/>
          <w:szCs w:val="32"/>
        </w:rPr>
        <w:t xml:space="preserve">                             №54</w:t>
      </w:r>
      <w:r w:rsidRPr="00F6392F">
        <w:rPr>
          <w:rFonts w:ascii="Arial" w:hAnsi="Arial" w:cs="Arial"/>
          <w:b/>
          <w:sz w:val="32"/>
          <w:szCs w:val="32"/>
        </w:rPr>
        <w:t>-п</w:t>
      </w:r>
    </w:p>
    <w:p w:rsidR="00F6392F" w:rsidRPr="00F6392F" w:rsidRDefault="00F6392F" w:rsidP="00F6392F">
      <w:pPr>
        <w:shd w:val="clear" w:color="auto" w:fill="FFFFFF"/>
        <w:contextualSpacing/>
        <w:rPr>
          <w:rFonts w:ascii="Arial" w:hAnsi="Arial" w:cs="Arial"/>
          <w:b/>
          <w:sz w:val="32"/>
          <w:szCs w:val="32"/>
        </w:rPr>
      </w:pPr>
      <w:r w:rsidRPr="00F6392F">
        <w:rPr>
          <w:rFonts w:ascii="Arial" w:hAnsi="Arial" w:cs="Arial"/>
          <w:b/>
          <w:sz w:val="32"/>
          <w:szCs w:val="32"/>
        </w:rPr>
        <w:t xml:space="preserve">                                         п. </w:t>
      </w:r>
      <w:proofErr w:type="spellStart"/>
      <w:r w:rsidRPr="00F6392F">
        <w:rPr>
          <w:rFonts w:ascii="Arial" w:hAnsi="Arial" w:cs="Arial"/>
          <w:b/>
          <w:sz w:val="32"/>
          <w:szCs w:val="32"/>
        </w:rPr>
        <w:t>Шкуновка</w:t>
      </w:r>
      <w:proofErr w:type="spellEnd"/>
    </w:p>
    <w:p w:rsidR="0001348D" w:rsidRPr="00F6392F" w:rsidRDefault="002077B2" w:rsidP="00B4141C">
      <w:pPr>
        <w:tabs>
          <w:tab w:val="left" w:pos="1140"/>
        </w:tabs>
        <w:contextualSpacing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F6392F">
        <w:rPr>
          <w:rFonts w:ascii="Arial" w:hAnsi="Arial" w:cs="Arial"/>
          <w:color w:val="FFFFFF" w:themeColor="background1"/>
          <w:sz w:val="32"/>
          <w:szCs w:val="32"/>
        </w:rPr>
        <w:t>17</w:t>
      </w:r>
      <w:r w:rsidR="0001348D" w:rsidRPr="00F6392F">
        <w:rPr>
          <w:rFonts w:ascii="Arial" w:hAnsi="Arial" w:cs="Arial"/>
          <w:color w:val="FFFFFF" w:themeColor="background1"/>
          <w:sz w:val="32"/>
          <w:szCs w:val="32"/>
        </w:rPr>
        <w:t>.</w:t>
      </w:r>
      <w:r w:rsidR="00222139" w:rsidRPr="00F6392F">
        <w:rPr>
          <w:rFonts w:ascii="Arial" w:hAnsi="Arial" w:cs="Arial"/>
          <w:color w:val="FFFFFF" w:themeColor="background1"/>
          <w:sz w:val="32"/>
          <w:szCs w:val="32"/>
        </w:rPr>
        <w:t>11</w:t>
      </w:r>
      <w:r w:rsidR="0001348D" w:rsidRPr="00F6392F">
        <w:rPr>
          <w:rFonts w:ascii="Arial" w:hAnsi="Arial" w:cs="Arial"/>
          <w:color w:val="FFFFFF" w:themeColor="background1"/>
          <w:sz w:val="32"/>
          <w:szCs w:val="32"/>
        </w:rPr>
        <w:t>.202</w:t>
      </w:r>
      <w:r w:rsidR="00222139" w:rsidRPr="00F6392F">
        <w:rPr>
          <w:rFonts w:ascii="Arial" w:hAnsi="Arial" w:cs="Arial"/>
          <w:color w:val="FFFFFF" w:themeColor="background1"/>
          <w:sz w:val="32"/>
          <w:szCs w:val="32"/>
        </w:rPr>
        <w:t>2</w:t>
      </w:r>
      <w:r w:rsidR="0001348D" w:rsidRPr="00F6392F">
        <w:rPr>
          <w:rFonts w:ascii="Arial" w:hAnsi="Arial" w:cs="Arial"/>
          <w:color w:val="FFFFFF" w:themeColor="background1"/>
          <w:sz w:val="32"/>
          <w:szCs w:val="32"/>
        </w:rPr>
        <w:t xml:space="preserve">                                                                                 №</w:t>
      </w:r>
      <w:r w:rsidRPr="00F6392F">
        <w:rPr>
          <w:rFonts w:ascii="Arial" w:hAnsi="Arial" w:cs="Arial"/>
          <w:color w:val="FFFFFF" w:themeColor="background1"/>
          <w:sz w:val="32"/>
          <w:szCs w:val="32"/>
        </w:rPr>
        <w:t xml:space="preserve"> 52</w:t>
      </w:r>
      <w:r w:rsidR="0001348D" w:rsidRPr="00F6392F">
        <w:rPr>
          <w:rFonts w:ascii="Arial" w:hAnsi="Arial" w:cs="Arial"/>
          <w:color w:val="FFFFFF" w:themeColor="background1"/>
          <w:sz w:val="32"/>
          <w:szCs w:val="32"/>
        </w:rPr>
        <w:t xml:space="preserve">-п </w:t>
      </w:r>
    </w:p>
    <w:p w:rsidR="0001348D" w:rsidRPr="00F6392F" w:rsidRDefault="0001348D" w:rsidP="00B4141C">
      <w:pPr>
        <w:tabs>
          <w:tab w:val="left" w:pos="1140"/>
        </w:tabs>
        <w:contextualSpacing/>
        <w:jc w:val="center"/>
        <w:rPr>
          <w:rFonts w:ascii="Arial" w:hAnsi="Arial" w:cs="Arial"/>
          <w:sz w:val="32"/>
          <w:szCs w:val="32"/>
        </w:rPr>
      </w:pPr>
    </w:p>
    <w:p w:rsidR="0001348D" w:rsidRPr="008106E9" w:rsidRDefault="0001348D" w:rsidP="00B4141C"/>
    <w:p w:rsidR="0001348D" w:rsidRPr="00F6392F" w:rsidRDefault="0001348D" w:rsidP="00B4141C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F6392F">
        <w:rPr>
          <w:rFonts w:ascii="Arial" w:hAnsi="Arial" w:cs="Arial"/>
          <w:color w:val="auto"/>
          <w:kern w:val="36"/>
          <w:sz w:val="24"/>
          <w:szCs w:val="24"/>
        </w:rPr>
        <w:t xml:space="preserve">Об утверждении </w:t>
      </w:r>
      <w:r w:rsidRPr="00F6392F">
        <w:rPr>
          <w:rFonts w:ascii="Arial" w:hAnsi="Arial" w:cs="Arial"/>
          <w:bCs w:val="0"/>
          <w:color w:val="auto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</w:t>
      </w:r>
      <w:proofErr w:type="gramStart"/>
      <w:r w:rsidRPr="00F6392F">
        <w:rPr>
          <w:rFonts w:ascii="Arial" w:hAnsi="Arial" w:cs="Arial"/>
          <w:color w:val="auto"/>
          <w:sz w:val="24"/>
          <w:szCs w:val="24"/>
        </w:rPr>
        <w:t>контролю  в</w:t>
      </w:r>
      <w:proofErr w:type="gramEnd"/>
      <w:r w:rsidRPr="00F6392F">
        <w:rPr>
          <w:rFonts w:ascii="Arial" w:hAnsi="Arial" w:cs="Arial"/>
          <w:color w:val="auto"/>
          <w:sz w:val="24"/>
          <w:szCs w:val="24"/>
        </w:rPr>
        <w:t xml:space="preserve"> сфере благоустройства</w:t>
      </w:r>
      <w:r w:rsidR="00BD755C" w:rsidRPr="00F6392F">
        <w:rPr>
          <w:rFonts w:ascii="Arial" w:hAnsi="Arial" w:cs="Arial"/>
          <w:color w:val="auto"/>
          <w:sz w:val="24"/>
          <w:szCs w:val="24"/>
        </w:rPr>
        <w:t xml:space="preserve"> на территории муниципального образования </w:t>
      </w:r>
      <w:proofErr w:type="spellStart"/>
      <w:r w:rsidR="006F4394" w:rsidRPr="00F6392F">
        <w:rPr>
          <w:rFonts w:ascii="Arial" w:hAnsi="Arial" w:cs="Arial"/>
          <w:color w:val="auto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color w:val="auto"/>
          <w:sz w:val="24"/>
          <w:szCs w:val="24"/>
        </w:rPr>
        <w:t xml:space="preserve"> сельсовет </w:t>
      </w:r>
      <w:proofErr w:type="spellStart"/>
      <w:r w:rsidR="00BD755C" w:rsidRPr="00F6392F">
        <w:rPr>
          <w:rFonts w:ascii="Arial" w:hAnsi="Arial" w:cs="Arial"/>
          <w:color w:val="auto"/>
          <w:sz w:val="24"/>
          <w:szCs w:val="24"/>
        </w:rPr>
        <w:t>Акбулакского</w:t>
      </w:r>
      <w:proofErr w:type="spellEnd"/>
      <w:r w:rsidR="00BD755C" w:rsidRPr="00F6392F">
        <w:rPr>
          <w:rFonts w:ascii="Arial" w:hAnsi="Arial" w:cs="Arial"/>
          <w:color w:val="auto"/>
          <w:sz w:val="24"/>
          <w:szCs w:val="24"/>
        </w:rPr>
        <w:t xml:space="preserve"> района Оренбургской области</w:t>
      </w:r>
      <w:r w:rsidRPr="00F6392F">
        <w:rPr>
          <w:rFonts w:ascii="Arial" w:hAnsi="Arial" w:cs="Arial"/>
          <w:color w:val="auto"/>
          <w:sz w:val="24"/>
          <w:szCs w:val="24"/>
        </w:rPr>
        <w:t xml:space="preserve"> </w:t>
      </w:r>
      <w:r w:rsidRPr="00F6392F">
        <w:rPr>
          <w:rFonts w:ascii="Arial" w:hAnsi="Arial" w:cs="Arial"/>
          <w:bCs w:val="0"/>
          <w:color w:val="auto"/>
          <w:sz w:val="24"/>
          <w:szCs w:val="24"/>
        </w:rPr>
        <w:t>на</w:t>
      </w:r>
      <w:r w:rsidR="00222139" w:rsidRPr="00F6392F">
        <w:rPr>
          <w:rFonts w:ascii="Arial" w:hAnsi="Arial" w:cs="Arial"/>
          <w:bCs w:val="0"/>
          <w:color w:val="auto"/>
          <w:sz w:val="24"/>
          <w:szCs w:val="24"/>
        </w:rPr>
        <w:t xml:space="preserve"> 20</w:t>
      </w:r>
      <w:r w:rsidR="008833FB" w:rsidRPr="00F6392F">
        <w:rPr>
          <w:rFonts w:ascii="Arial" w:hAnsi="Arial" w:cs="Arial"/>
          <w:bCs w:val="0"/>
          <w:color w:val="auto"/>
          <w:sz w:val="24"/>
          <w:szCs w:val="24"/>
        </w:rPr>
        <w:t>24</w:t>
      </w:r>
      <w:r w:rsidRPr="00F6392F">
        <w:rPr>
          <w:rFonts w:ascii="Arial" w:hAnsi="Arial" w:cs="Arial"/>
          <w:bCs w:val="0"/>
          <w:color w:val="auto"/>
          <w:sz w:val="24"/>
          <w:szCs w:val="24"/>
        </w:rPr>
        <w:t>год </w:t>
      </w:r>
    </w:p>
    <w:p w:rsidR="0001348D" w:rsidRPr="00F6392F" w:rsidRDefault="0001348D" w:rsidP="00B4141C">
      <w:pPr>
        <w:widowControl/>
        <w:ind w:firstLine="709"/>
        <w:contextualSpacing/>
        <w:jc w:val="center"/>
        <w:outlineLvl w:val="0"/>
        <w:rPr>
          <w:rFonts w:ascii="Arial" w:hAnsi="Arial" w:cs="Arial"/>
          <w:b/>
          <w:color w:val="auto"/>
          <w:kern w:val="36"/>
        </w:rPr>
      </w:pPr>
    </w:p>
    <w:p w:rsidR="0001348D" w:rsidRPr="00F6392F" w:rsidRDefault="0001348D" w:rsidP="00B4141C">
      <w:pPr>
        <w:jc w:val="both"/>
        <w:rPr>
          <w:rFonts w:ascii="Arial" w:hAnsi="Arial" w:cs="Arial"/>
        </w:rPr>
      </w:pPr>
    </w:p>
    <w:p w:rsidR="00BD755C" w:rsidRPr="00F6392F" w:rsidRDefault="0001348D" w:rsidP="00BD755C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6392F">
        <w:rPr>
          <w:rFonts w:ascii="Arial" w:hAnsi="Arial" w:cs="Arial"/>
          <w:b w:val="0"/>
          <w:sz w:val="24"/>
          <w:szCs w:val="24"/>
        </w:rPr>
        <w:t>В соответствии со статьей 44 Федерального закона от 31.07.2020</w:t>
      </w:r>
      <w:r w:rsidRPr="00F6392F">
        <w:rPr>
          <w:rFonts w:ascii="Arial" w:hAnsi="Arial" w:cs="Arial"/>
          <w:b w:val="0"/>
          <w:sz w:val="24"/>
          <w:szCs w:val="24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</w:t>
      </w:r>
      <w:r w:rsidR="00BD755C" w:rsidRPr="00F6392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6F4394" w:rsidRPr="00F6392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="00BD755C" w:rsidRPr="00F6392F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="00BD755C" w:rsidRPr="00F6392F">
        <w:rPr>
          <w:rFonts w:ascii="Arial" w:hAnsi="Arial" w:cs="Arial"/>
          <w:b w:val="0"/>
          <w:sz w:val="24"/>
          <w:szCs w:val="24"/>
        </w:rPr>
        <w:t xml:space="preserve"> района Оренбург</w:t>
      </w:r>
      <w:r w:rsidR="006F4394" w:rsidRPr="00F6392F">
        <w:rPr>
          <w:rFonts w:ascii="Arial" w:hAnsi="Arial" w:cs="Arial"/>
          <w:b w:val="0"/>
          <w:sz w:val="24"/>
          <w:szCs w:val="24"/>
        </w:rPr>
        <w:t>ской области  от 16.02.2022 № 07 -п</w:t>
      </w:r>
      <w:r w:rsidRPr="00F6392F">
        <w:rPr>
          <w:rFonts w:ascii="Arial" w:hAnsi="Arial" w:cs="Arial"/>
          <w:b w:val="0"/>
          <w:sz w:val="24"/>
          <w:szCs w:val="24"/>
        </w:rPr>
        <w:t xml:space="preserve"> </w:t>
      </w:r>
      <w:r w:rsidR="00BD755C" w:rsidRPr="00F6392F">
        <w:rPr>
          <w:rFonts w:ascii="Arial" w:hAnsi="Arial" w:cs="Arial"/>
          <w:b w:val="0"/>
          <w:sz w:val="24"/>
          <w:szCs w:val="24"/>
        </w:rPr>
        <w:t>Об утверждении положения «О муниципальном контроле в</w:t>
      </w:r>
      <w:r w:rsidR="006F4394" w:rsidRPr="00F6392F">
        <w:rPr>
          <w:rFonts w:ascii="Arial" w:hAnsi="Arial" w:cs="Arial"/>
          <w:b w:val="0"/>
          <w:sz w:val="24"/>
          <w:szCs w:val="24"/>
        </w:rPr>
        <w:t xml:space="preserve"> </w:t>
      </w:r>
      <w:r w:rsidR="00BD755C" w:rsidRPr="00F6392F">
        <w:rPr>
          <w:rFonts w:ascii="Arial" w:hAnsi="Arial" w:cs="Arial"/>
          <w:b w:val="0"/>
          <w:sz w:val="24"/>
          <w:szCs w:val="24"/>
        </w:rPr>
        <w:t xml:space="preserve"> сфере благоустройства на территории муниципального образования </w:t>
      </w:r>
    </w:p>
    <w:p w:rsidR="0001348D" w:rsidRPr="00F6392F" w:rsidRDefault="006F4394" w:rsidP="00BD755C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 w:rsidRPr="00F6392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D755C" w:rsidRPr="00F6392F">
        <w:rPr>
          <w:rFonts w:ascii="Arial" w:hAnsi="Arial" w:cs="Arial"/>
          <w:b w:val="0"/>
          <w:sz w:val="24"/>
          <w:szCs w:val="24"/>
        </w:rPr>
        <w:t xml:space="preserve">сельсовет  </w:t>
      </w:r>
      <w:proofErr w:type="spellStart"/>
      <w:r w:rsidR="00BD755C" w:rsidRPr="00F6392F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proofErr w:type="gramEnd"/>
      <w:r w:rsidR="00BD755C" w:rsidRPr="00F6392F">
        <w:rPr>
          <w:rFonts w:ascii="Arial" w:hAnsi="Arial" w:cs="Arial"/>
          <w:b w:val="0"/>
          <w:sz w:val="24"/>
          <w:szCs w:val="24"/>
        </w:rPr>
        <w:t xml:space="preserve"> района Оренбургской области, Уставом муниципального образования </w:t>
      </w:r>
      <w:proofErr w:type="spellStart"/>
      <w:r w:rsidRPr="00F6392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b w:val="0"/>
          <w:sz w:val="24"/>
          <w:szCs w:val="24"/>
        </w:rPr>
        <w:t xml:space="preserve"> сельсовет,</w:t>
      </w:r>
    </w:p>
    <w:p w:rsidR="0001348D" w:rsidRPr="00F6392F" w:rsidRDefault="0001348D" w:rsidP="00B4141C">
      <w:pPr>
        <w:pStyle w:val="ConsPlusTitle"/>
        <w:ind w:firstLine="709"/>
        <w:jc w:val="both"/>
        <w:rPr>
          <w:rStyle w:val="12"/>
          <w:rFonts w:ascii="Arial" w:hAnsi="Arial" w:cs="Arial"/>
          <w:b w:val="0"/>
          <w:sz w:val="24"/>
          <w:szCs w:val="24"/>
        </w:rPr>
      </w:pPr>
    </w:p>
    <w:p w:rsidR="0001348D" w:rsidRPr="00F6392F" w:rsidRDefault="0001348D" w:rsidP="00B4141C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F6392F">
        <w:rPr>
          <w:rStyle w:val="12"/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01348D" w:rsidRPr="00F6392F" w:rsidRDefault="0001348D" w:rsidP="00B4141C">
      <w:pPr>
        <w:pStyle w:val="a5"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01348D" w:rsidRPr="00F6392F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6392F">
        <w:rPr>
          <w:rFonts w:ascii="Arial" w:hAnsi="Arial" w:cs="Arial"/>
          <w:b w:val="0"/>
          <w:color w:val="auto"/>
          <w:sz w:val="24"/>
          <w:szCs w:val="24"/>
        </w:rPr>
        <w:t xml:space="preserve">Утвердить </w:t>
      </w:r>
      <w:r w:rsidRPr="00F6392F">
        <w:rPr>
          <w:rFonts w:ascii="Arial" w:hAnsi="Arial" w:cs="Arial"/>
          <w:b w:val="0"/>
          <w:bCs w:val="0"/>
          <w:color w:val="auto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контролю</w:t>
      </w:r>
      <w:r w:rsidRPr="00F6392F">
        <w:rPr>
          <w:rFonts w:ascii="Arial" w:hAnsi="Arial" w:cs="Arial"/>
          <w:b w:val="0"/>
          <w:color w:val="auto"/>
          <w:sz w:val="24"/>
          <w:szCs w:val="24"/>
        </w:rPr>
        <w:t xml:space="preserve"> в сфере благоустройства</w:t>
      </w:r>
      <w:r w:rsidR="00BD755C" w:rsidRPr="00F6392F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муниципального образования </w:t>
      </w:r>
      <w:proofErr w:type="spellStart"/>
      <w:r w:rsidR="006F4394" w:rsidRPr="00F6392F">
        <w:rPr>
          <w:rFonts w:ascii="Arial" w:hAnsi="Arial" w:cs="Arial"/>
          <w:b w:val="0"/>
          <w:color w:val="auto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b w:val="0"/>
          <w:color w:val="auto"/>
          <w:sz w:val="24"/>
          <w:szCs w:val="24"/>
        </w:rPr>
        <w:t xml:space="preserve"> сельсовет </w:t>
      </w:r>
      <w:proofErr w:type="spellStart"/>
      <w:r w:rsidR="00BD755C" w:rsidRPr="00F6392F">
        <w:rPr>
          <w:rFonts w:ascii="Arial" w:hAnsi="Arial" w:cs="Arial"/>
          <w:b w:val="0"/>
          <w:color w:val="auto"/>
          <w:sz w:val="24"/>
          <w:szCs w:val="24"/>
        </w:rPr>
        <w:t>Акбулакского</w:t>
      </w:r>
      <w:proofErr w:type="spellEnd"/>
      <w:r w:rsidR="00BD755C" w:rsidRPr="00F6392F">
        <w:rPr>
          <w:rFonts w:ascii="Arial" w:hAnsi="Arial" w:cs="Arial"/>
          <w:b w:val="0"/>
          <w:color w:val="auto"/>
          <w:sz w:val="24"/>
          <w:szCs w:val="24"/>
        </w:rPr>
        <w:t xml:space="preserve"> района Оренбургской </w:t>
      </w:r>
      <w:proofErr w:type="gramStart"/>
      <w:r w:rsidR="00BD755C" w:rsidRPr="00F6392F">
        <w:rPr>
          <w:rFonts w:ascii="Arial" w:hAnsi="Arial" w:cs="Arial"/>
          <w:b w:val="0"/>
          <w:color w:val="auto"/>
          <w:sz w:val="24"/>
          <w:szCs w:val="24"/>
        </w:rPr>
        <w:t xml:space="preserve">области </w:t>
      </w:r>
      <w:r w:rsidRPr="00F6392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22139" w:rsidRPr="00F6392F">
        <w:rPr>
          <w:rFonts w:ascii="Arial" w:hAnsi="Arial" w:cs="Arial"/>
          <w:b w:val="0"/>
          <w:bCs w:val="0"/>
          <w:color w:val="auto"/>
          <w:sz w:val="24"/>
          <w:szCs w:val="24"/>
        </w:rPr>
        <w:t>на</w:t>
      </w:r>
      <w:proofErr w:type="gramEnd"/>
      <w:r w:rsidR="00222139" w:rsidRPr="00F6392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</w:t>
      </w:r>
      <w:r w:rsidR="008833FB" w:rsidRPr="00F6392F">
        <w:rPr>
          <w:rFonts w:ascii="Arial" w:hAnsi="Arial" w:cs="Arial"/>
          <w:b w:val="0"/>
          <w:bCs w:val="0"/>
          <w:color w:val="auto"/>
          <w:sz w:val="24"/>
          <w:szCs w:val="24"/>
        </w:rPr>
        <w:t>24</w:t>
      </w:r>
      <w:r w:rsidRPr="00F6392F">
        <w:rPr>
          <w:rFonts w:ascii="Arial" w:hAnsi="Arial" w:cs="Arial"/>
          <w:b w:val="0"/>
          <w:bCs w:val="0"/>
          <w:color w:val="auto"/>
          <w:sz w:val="24"/>
          <w:szCs w:val="24"/>
        </w:rPr>
        <w:t>год согласно приложению. </w:t>
      </w:r>
    </w:p>
    <w:p w:rsidR="0001348D" w:rsidRPr="00F6392F" w:rsidRDefault="0001348D" w:rsidP="00B4141C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392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даты его подписания и подлежит размещению на </w:t>
      </w:r>
      <w:proofErr w:type="gramStart"/>
      <w:r w:rsidRPr="00F6392F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BD755C" w:rsidRPr="00F6392F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proofErr w:type="gramEnd"/>
      <w:r w:rsidR="00BD755C" w:rsidRPr="00F6392F">
        <w:rPr>
          <w:rFonts w:ascii="Arial" w:hAnsi="Arial" w:cs="Arial"/>
          <w:color w:val="000000"/>
          <w:sz w:val="24"/>
          <w:szCs w:val="24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00000"/>
          <w:sz w:val="24"/>
          <w:szCs w:val="24"/>
        </w:rPr>
        <w:t>Шкуновский</w:t>
      </w:r>
      <w:proofErr w:type="spellEnd"/>
      <w:r w:rsidR="00BD755C" w:rsidRPr="00F6392F">
        <w:rPr>
          <w:rFonts w:ascii="Arial" w:hAnsi="Arial" w:cs="Arial"/>
          <w:color w:val="000000"/>
          <w:sz w:val="24"/>
          <w:szCs w:val="24"/>
        </w:rPr>
        <w:t xml:space="preserve"> сельсовет  в сети  </w:t>
      </w:r>
      <w:r w:rsidRPr="00F6392F">
        <w:rPr>
          <w:rFonts w:ascii="Arial" w:hAnsi="Arial" w:cs="Arial"/>
          <w:color w:val="000000"/>
          <w:sz w:val="24"/>
          <w:szCs w:val="24"/>
        </w:rPr>
        <w:t>«Интернет»</w:t>
      </w:r>
      <w:r w:rsidR="006F4394" w:rsidRPr="00F6392F">
        <w:rPr>
          <w:rFonts w:ascii="Arial" w:hAnsi="Arial" w:cs="Arial"/>
          <w:color w:val="000000"/>
          <w:sz w:val="24"/>
          <w:szCs w:val="24"/>
        </w:rPr>
        <w:t xml:space="preserve"> //</w:t>
      </w:r>
      <w:r w:rsidR="006F4394" w:rsidRPr="00F6392F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6F4394" w:rsidRPr="00F6392F">
        <w:rPr>
          <w:rFonts w:ascii="Arial" w:hAnsi="Arial" w:cs="Arial"/>
          <w:color w:val="000000"/>
          <w:sz w:val="24"/>
          <w:szCs w:val="24"/>
        </w:rPr>
        <w:t>:/</w:t>
      </w:r>
      <w:proofErr w:type="spellStart"/>
      <w:r w:rsidR="006F4394" w:rsidRPr="00F6392F">
        <w:rPr>
          <w:rFonts w:ascii="Arial" w:hAnsi="Arial" w:cs="Arial"/>
          <w:color w:val="000000"/>
          <w:sz w:val="24"/>
          <w:szCs w:val="24"/>
          <w:lang w:val="en-US"/>
        </w:rPr>
        <w:t>shkunovkaru</w:t>
      </w:r>
      <w:proofErr w:type="spellEnd"/>
      <w:r w:rsidR="00BD755C" w:rsidRPr="00F6392F">
        <w:rPr>
          <w:rFonts w:ascii="Arial" w:hAnsi="Arial" w:cs="Arial"/>
          <w:color w:val="000000"/>
          <w:sz w:val="24"/>
          <w:szCs w:val="24"/>
        </w:rPr>
        <w:t>/</w:t>
      </w:r>
      <w:r w:rsidRPr="00F6392F">
        <w:rPr>
          <w:rFonts w:ascii="Arial" w:hAnsi="Arial" w:cs="Arial"/>
          <w:color w:val="000000"/>
          <w:sz w:val="24"/>
          <w:szCs w:val="24"/>
        </w:rPr>
        <w:t>.</w:t>
      </w:r>
      <w:r w:rsidRPr="00F6392F">
        <w:rPr>
          <w:rFonts w:ascii="Arial" w:hAnsi="Arial" w:cs="Arial"/>
          <w:sz w:val="24"/>
          <w:szCs w:val="24"/>
        </w:rPr>
        <w:t xml:space="preserve"> </w:t>
      </w:r>
    </w:p>
    <w:p w:rsidR="0001348D" w:rsidRPr="00F6392F" w:rsidRDefault="0001348D" w:rsidP="00B4141C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6392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BD755C" w:rsidRPr="00F6392F">
        <w:rPr>
          <w:rFonts w:ascii="Arial" w:hAnsi="Arial" w:cs="Arial"/>
          <w:sz w:val="24"/>
          <w:szCs w:val="24"/>
        </w:rPr>
        <w:t>оставляю за собой.</w:t>
      </w:r>
    </w:p>
    <w:p w:rsidR="0001348D" w:rsidRPr="00F6392F" w:rsidRDefault="0001348D" w:rsidP="00B4141C">
      <w:pPr>
        <w:ind w:firstLine="709"/>
        <w:jc w:val="both"/>
        <w:rPr>
          <w:rFonts w:ascii="Arial" w:hAnsi="Arial" w:cs="Arial"/>
        </w:rPr>
      </w:pPr>
    </w:p>
    <w:p w:rsidR="0001348D" w:rsidRPr="00F6392F" w:rsidRDefault="00BD755C" w:rsidP="00B4141C">
      <w:pPr>
        <w:ind w:firstLine="709"/>
        <w:jc w:val="both"/>
        <w:rPr>
          <w:rFonts w:ascii="Arial" w:hAnsi="Arial" w:cs="Arial"/>
        </w:rPr>
      </w:pPr>
      <w:r w:rsidRPr="00F6392F">
        <w:rPr>
          <w:rFonts w:ascii="Arial" w:hAnsi="Arial" w:cs="Arial"/>
        </w:rPr>
        <w:t>Глава администрации</w:t>
      </w:r>
    </w:p>
    <w:p w:rsidR="00BD755C" w:rsidRPr="00F6392F" w:rsidRDefault="00BD755C" w:rsidP="00B4141C">
      <w:pPr>
        <w:ind w:firstLine="709"/>
        <w:jc w:val="both"/>
        <w:rPr>
          <w:rFonts w:ascii="Arial" w:hAnsi="Arial" w:cs="Arial"/>
        </w:rPr>
      </w:pPr>
      <w:r w:rsidRPr="00F6392F">
        <w:rPr>
          <w:rFonts w:ascii="Arial" w:hAnsi="Arial" w:cs="Arial"/>
        </w:rPr>
        <w:t xml:space="preserve">МО </w:t>
      </w:r>
      <w:proofErr w:type="spellStart"/>
      <w:r w:rsidR="006F4394" w:rsidRPr="00F6392F">
        <w:rPr>
          <w:rFonts w:ascii="Arial" w:hAnsi="Arial" w:cs="Arial"/>
        </w:rPr>
        <w:t>Шкуновский</w:t>
      </w:r>
      <w:proofErr w:type="spellEnd"/>
      <w:r w:rsidRPr="00F6392F">
        <w:rPr>
          <w:rFonts w:ascii="Arial" w:hAnsi="Arial" w:cs="Arial"/>
        </w:rPr>
        <w:t xml:space="preserve"> сельсовет                                </w:t>
      </w:r>
      <w:proofErr w:type="spellStart"/>
      <w:r w:rsidR="006F4394" w:rsidRPr="00F6392F">
        <w:rPr>
          <w:rFonts w:ascii="Arial" w:hAnsi="Arial" w:cs="Arial"/>
        </w:rPr>
        <w:t>А.Н.Косбармакова</w:t>
      </w:r>
      <w:proofErr w:type="spellEnd"/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both"/>
        <w:rPr>
          <w:rFonts w:ascii="Arial" w:hAnsi="Arial" w:cs="Arial"/>
          <w:sz w:val="24"/>
          <w:szCs w:val="24"/>
        </w:rPr>
      </w:pPr>
    </w:p>
    <w:p w:rsidR="00BD755C" w:rsidRPr="00F6392F" w:rsidRDefault="00BD755C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D755C" w:rsidRPr="00F6392F" w:rsidRDefault="00BD755C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D755C" w:rsidRPr="00F6392F" w:rsidRDefault="00BD755C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F6392F">
        <w:rPr>
          <w:rFonts w:ascii="Arial" w:hAnsi="Arial" w:cs="Arial"/>
          <w:sz w:val="24"/>
          <w:szCs w:val="24"/>
        </w:rPr>
        <w:t xml:space="preserve">Приложение </w:t>
      </w:r>
    </w:p>
    <w:p w:rsidR="00F6392F" w:rsidRDefault="0001348D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F6392F">
        <w:rPr>
          <w:rFonts w:ascii="Arial" w:hAnsi="Arial" w:cs="Arial"/>
          <w:sz w:val="24"/>
          <w:szCs w:val="24"/>
        </w:rPr>
        <w:t>к постановлению</w:t>
      </w:r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392F">
        <w:rPr>
          <w:rFonts w:ascii="Arial" w:hAnsi="Arial" w:cs="Arial"/>
          <w:sz w:val="24"/>
          <w:szCs w:val="24"/>
        </w:rPr>
        <w:t>администрации</w:t>
      </w:r>
    </w:p>
    <w:p w:rsidR="0001348D" w:rsidRPr="00F6392F" w:rsidRDefault="00FA307C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F639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A307C" w:rsidRPr="00F6392F" w:rsidRDefault="006F4394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F6392F">
        <w:rPr>
          <w:rFonts w:ascii="Arial" w:hAnsi="Arial" w:cs="Arial"/>
          <w:sz w:val="24"/>
          <w:szCs w:val="24"/>
        </w:rPr>
        <w:t>Шкуновский</w:t>
      </w:r>
      <w:proofErr w:type="spellEnd"/>
      <w:r w:rsidR="00FA307C" w:rsidRPr="00F6392F">
        <w:rPr>
          <w:rFonts w:ascii="Arial" w:hAnsi="Arial" w:cs="Arial"/>
          <w:sz w:val="24"/>
          <w:szCs w:val="24"/>
        </w:rPr>
        <w:t xml:space="preserve"> сельсовет</w:t>
      </w:r>
    </w:p>
    <w:p w:rsidR="0001348D" w:rsidRPr="00F6392F" w:rsidRDefault="002077B2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F6392F">
        <w:rPr>
          <w:rFonts w:ascii="Arial" w:hAnsi="Arial" w:cs="Arial"/>
          <w:sz w:val="24"/>
          <w:szCs w:val="24"/>
        </w:rPr>
        <w:t xml:space="preserve"> </w:t>
      </w:r>
      <w:r w:rsidRPr="00F6392F">
        <w:rPr>
          <w:rFonts w:ascii="Arial" w:hAnsi="Arial" w:cs="Arial"/>
          <w:color w:val="FFFFFF" w:themeColor="background1"/>
          <w:sz w:val="24"/>
          <w:szCs w:val="24"/>
        </w:rPr>
        <w:t>от 17</w:t>
      </w:r>
      <w:r w:rsidR="00222139" w:rsidRPr="00F6392F">
        <w:rPr>
          <w:rFonts w:ascii="Arial" w:hAnsi="Arial" w:cs="Arial"/>
          <w:color w:val="FFFFFF" w:themeColor="background1"/>
          <w:sz w:val="24"/>
          <w:szCs w:val="24"/>
        </w:rPr>
        <w:t>.11</w:t>
      </w:r>
      <w:r w:rsidR="00FA307C" w:rsidRPr="00F6392F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1348D" w:rsidRPr="00F6392F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F6392F">
        <w:rPr>
          <w:rFonts w:ascii="Arial" w:hAnsi="Arial" w:cs="Arial"/>
          <w:color w:val="FFFFFF" w:themeColor="background1"/>
          <w:sz w:val="24"/>
          <w:szCs w:val="24"/>
        </w:rPr>
        <w:t>2022 №52</w:t>
      </w:r>
      <w:r w:rsidR="00FA307C" w:rsidRPr="00F6392F">
        <w:rPr>
          <w:rFonts w:ascii="Arial" w:hAnsi="Arial" w:cs="Arial"/>
          <w:color w:val="FFFFFF" w:themeColor="background1"/>
          <w:sz w:val="24"/>
          <w:szCs w:val="24"/>
        </w:rPr>
        <w:t>-п</w:t>
      </w:r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01348D" w:rsidRPr="00F6392F" w:rsidRDefault="0001348D" w:rsidP="00B4141C">
      <w:pPr>
        <w:tabs>
          <w:tab w:val="left" w:pos="284"/>
        </w:tabs>
        <w:jc w:val="center"/>
        <w:rPr>
          <w:rFonts w:ascii="Arial" w:hAnsi="Arial" w:cs="Arial"/>
        </w:rPr>
      </w:pPr>
      <w:r w:rsidRPr="00F6392F">
        <w:rPr>
          <w:rFonts w:ascii="Arial" w:hAnsi="Arial" w:cs="Arial"/>
        </w:rPr>
        <w:t>Программа профилактики рисков причинения вреда (ущерба)</w:t>
      </w:r>
    </w:p>
    <w:p w:rsidR="0001348D" w:rsidRPr="00F6392F" w:rsidRDefault="0001348D" w:rsidP="00B4141C">
      <w:pPr>
        <w:tabs>
          <w:tab w:val="left" w:pos="284"/>
        </w:tabs>
        <w:jc w:val="center"/>
        <w:rPr>
          <w:rFonts w:ascii="Arial" w:hAnsi="Arial" w:cs="Arial"/>
        </w:rPr>
      </w:pPr>
      <w:r w:rsidRPr="00F6392F">
        <w:rPr>
          <w:rFonts w:ascii="Arial" w:hAnsi="Arial" w:cs="Arial"/>
        </w:rPr>
        <w:t xml:space="preserve"> охраняемым законом ценностям по муниципальному контролю </w:t>
      </w:r>
    </w:p>
    <w:p w:rsidR="0001348D" w:rsidRPr="00F6392F" w:rsidRDefault="0001348D" w:rsidP="00B4141C">
      <w:pPr>
        <w:tabs>
          <w:tab w:val="left" w:pos="284"/>
        </w:tabs>
        <w:jc w:val="center"/>
        <w:rPr>
          <w:rFonts w:ascii="Arial" w:hAnsi="Arial" w:cs="Arial"/>
        </w:rPr>
      </w:pPr>
      <w:r w:rsidRPr="00F6392F">
        <w:rPr>
          <w:rFonts w:ascii="Arial" w:hAnsi="Arial" w:cs="Arial"/>
        </w:rPr>
        <w:t>в сфере благоустройства на 20</w:t>
      </w:r>
      <w:r w:rsidR="008833FB" w:rsidRPr="00F6392F">
        <w:rPr>
          <w:rFonts w:ascii="Arial" w:hAnsi="Arial" w:cs="Arial"/>
        </w:rPr>
        <w:t>24</w:t>
      </w:r>
      <w:r w:rsidRPr="00F6392F">
        <w:rPr>
          <w:rFonts w:ascii="Arial" w:hAnsi="Arial" w:cs="Arial"/>
        </w:rPr>
        <w:t xml:space="preserve"> год</w:t>
      </w:r>
    </w:p>
    <w:p w:rsidR="0001348D" w:rsidRPr="00F6392F" w:rsidRDefault="0001348D" w:rsidP="00B4141C">
      <w:pPr>
        <w:tabs>
          <w:tab w:val="left" w:pos="284"/>
        </w:tabs>
        <w:rPr>
          <w:rFonts w:ascii="Arial" w:hAnsi="Arial" w:cs="Arial"/>
        </w:rPr>
      </w:pP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1. Общие положения </w:t>
      </w: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</w:t>
      </w:r>
      <w:r w:rsidR="002B321E" w:rsidRPr="00F6392F">
        <w:rPr>
          <w:rFonts w:ascii="Arial" w:hAnsi="Arial" w:cs="Arial"/>
          <w:color w:val="010101"/>
        </w:rPr>
        <w:t xml:space="preserve">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</w:t>
      </w:r>
      <w:proofErr w:type="gramStart"/>
      <w:r w:rsidR="002B321E" w:rsidRPr="00F6392F">
        <w:rPr>
          <w:rFonts w:ascii="Arial" w:hAnsi="Arial" w:cs="Arial"/>
          <w:color w:val="010101"/>
        </w:rPr>
        <w:t xml:space="preserve">сельсовет </w:t>
      </w:r>
      <w:r w:rsidRPr="00F6392F">
        <w:rPr>
          <w:rFonts w:ascii="Arial" w:hAnsi="Arial" w:cs="Arial"/>
          <w:color w:val="010101"/>
        </w:rPr>
        <w:t>.</w:t>
      </w:r>
      <w:proofErr w:type="gramEnd"/>
      <w:r w:rsidRPr="00F6392F">
        <w:rPr>
          <w:rFonts w:ascii="Arial" w:hAnsi="Arial" w:cs="Arial"/>
          <w:color w:val="010101"/>
        </w:rPr>
        <w:t> 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2. Аналитическая часть Программы </w:t>
      </w: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2.1. Вид осуществляемого муниципального контроля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Муниципальный контроль в сфере благоустройства на территории муниципального образования</w:t>
      </w:r>
      <w:r w:rsidR="002B321E" w:rsidRPr="00F6392F">
        <w:rPr>
          <w:rFonts w:ascii="Arial" w:hAnsi="Arial" w:cs="Arial"/>
          <w:color w:val="010101"/>
        </w:rPr>
        <w:t xml:space="preserve">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</w:t>
      </w:r>
      <w:proofErr w:type="gramStart"/>
      <w:r w:rsidR="002B321E" w:rsidRPr="00F6392F">
        <w:rPr>
          <w:rFonts w:ascii="Arial" w:hAnsi="Arial" w:cs="Arial"/>
          <w:color w:val="010101"/>
        </w:rPr>
        <w:t>сельсовет</w:t>
      </w:r>
      <w:r w:rsidRPr="00F6392F">
        <w:rPr>
          <w:rFonts w:ascii="Arial" w:hAnsi="Arial" w:cs="Arial"/>
          <w:color w:val="010101"/>
        </w:rPr>
        <w:t xml:space="preserve"> </w:t>
      </w:r>
      <w:r w:rsidRPr="00F6392F">
        <w:rPr>
          <w:rFonts w:ascii="Arial" w:hAnsi="Arial" w:cs="Arial"/>
        </w:rPr>
        <w:t xml:space="preserve"> </w:t>
      </w:r>
      <w:r w:rsidRPr="00F6392F">
        <w:rPr>
          <w:rFonts w:ascii="Arial" w:hAnsi="Arial" w:cs="Arial"/>
          <w:color w:val="010101"/>
        </w:rPr>
        <w:t>осуществляется</w:t>
      </w:r>
      <w:proofErr w:type="gramEnd"/>
      <w:r w:rsidR="002B321E" w:rsidRPr="00F6392F">
        <w:rPr>
          <w:rFonts w:ascii="Arial" w:hAnsi="Arial" w:cs="Arial"/>
          <w:color w:val="010101"/>
        </w:rPr>
        <w:t xml:space="preserve"> администрацией </w:t>
      </w:r>
      <w:r w:rsidRPr="00F6392F">
        <w:rPr>
          <w:rFonts w:ascii="Arial" w:hAnsi="Arial" w:cs="Arial"/>
          <w:color w:val="010101"/>
        </w:rPr>
        <w:t xml:space="preserve"> </w:t>
      </w:r>
      <w:r w:rsidR="002B321E" w:rsidRPr="00F6392F">
        <w:rPr>
          <w:rFonts w:ascii="Arial" w:hAnsi="Arial" w:cs="Arial"/>
          <w:color w:val="010101"/>
        </w:rPr>
        <w:t xml:space="preserve">муниципального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сельсовет </w:t>
      </w:r>
      <w:r w:rsidR="002B321E" w:rsidRPr="00F6392F">
        <w:rPr>
          <w:rFonts w:ascii="Arial" w:hAnsi="Arial" w:cs="Arial"/>
        </w:rPr>
        <w:t xml:space="preserve"> </w:t>
      </w:r>
      <w:r w:rsidRPr="00F6392F">
        <w:rPr>
          <w:rFonts w:ascii="Arial" w:hAnsi="Arial" w:cs="Arial"/>
          <w:color w:val="010101"/>
        </w:rPr>
        <w:t>(далее – Администрация).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2.2. Обзор по виду муниципального контроля.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6F4394" w:rsidRPr="00F6392F">
        <w:rPr>
          <w:rFonts w:ascii="Arial" w:hAnsi="Arial" w:cs="Arial"/>
        </w:rPr>
        <w:t>Шкуновский</w:t>
      </w:r>
      <w:proofErr w:type="spellEnd"/>
      <w:r w:rsidR="002B321E" w:rsidRPr="00F6392F">
        <w:rPr>
          <w:rFonts w:ascii="Arial" w:hAnsi="Arial" w:cs="Arial"/>
        </w:rPr>
        <w:t xml:space="preserve"> сельсовет </w:t>
      </w:r>
      <w:r w:rsidRPr="00F6392F">
        <w:rPr>
          <w:rFonts w:ascii="Arial" w:hAnsi="Arial" w:cs="Arial"/>
          <w:color w:val="010101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2B321E" w:rsidRPr="00F6392F">
        <w:rPr>
          <w:rFonts w:ascii="Arial" w:hAnsi="Arial" w:cs="Arial"/>
          <w:color w:val="010101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сельсовет </w:t>
      </w:r>
      <w:r w:rsidRPr="00F6392F">
        <w:rPr>
          <w:rFonts w:ascii="Arial" w:hAnsi="Arial" w:cs="Arial"/>
          <w:color w:val="010101"/>
        </w:rPr>
        <w:t xml:space="preserve"> (далее – Правила благоустройства), </w:t>
      </w:r>
      <w:r w:rsidRPr="00F6392F">
        <w:rPr>
          <w:rFonts w:ascii="Arial" w:hAnsi="Arial" w:cs="Arial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2.3. Муниципальный контроль осуществляется посредством: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lastRenderedPageBreak/>
        <w:t>2.4. Данные о проведенных мероприятиях.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6392F">
        <w:rPr>
          <w:rFonts w:ascii="Arial" w:hAnsi="Arial" w:cs="Arial"/>
        </w:rPr>
        <w:t>В 2021 году плановых и внеплановых проверок не проводилось.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Обеспечено размещение на официальном сайте муниципального</w:t>
      </w:r>
      <w:r w:rsidR="002B321E" w:rsidRPr="00F6392F">
        <w:rPr>
          <w:rFonts w:ascii="Arial" w:hAnsi="Arial" w:cs="Arial"/>
          <w:color w:val="010101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</w:t>
      </w:r>
      <w:proofErr w:type="gramStart"/>
      <w:r w:rsidR="002B321E" w:rsidRPr="00F6392F">
        <w:rPr>
          <w:rFonts w:ascii="Arial" w:hAnsi="Arial" w:cs="Arial"/>
          <w:color w:val="010101"/>
        </w:rPr>
        <w:t xml:space="preserve">сельсовет </w:t>
      </w:r>
      <w:r w:rsidRPr="00F6392F">
        <w:rPr>
          <w:rFonts w:ascii="Arial" w:hAnsi="Arial" w:cs="Arial"/>
          <w:color w:val="010101"/>
        </w:rPr>
        <w:t xml:space="preserve"> в</w:t>
      </w:r>
      <w:proofErr w:type="gramEnd"/>
      <w:r w:rsidRPr="00F6392F">
        <w:rPr>
          <w:rFonts w:ascii="Arial" w:hAnsi="Arial" w:cs="Arial"/>
          <w:color w:val="010101"/>
        </w:rPr>
        <w:t xml:space="preserve">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</w:t>
      </w:r>
      <w:proofErr w:type="gramStart"/>
      <w:r w:rsidRPr="00F6392F">
        <w:rPr>
          <w:rFonts w:ascii="Arial" w:hAnsi="Arial" w:cs="Arial"/>
          <w:color w:val="010101"/>
        </w:rPr>
        <w:t>мероприятиями  проведение</w:t>
      </w:r>
      <w:proofErr w:type="gramEnd"/>
      <w:r w:rsidRPr="00F6392F">
        <w:rPr>
          <w:rFonts w:ascii="Arial" w:hAnsi="Arial" w:cs="Arial"/>
          <w:color w:val="010101"/>
        </w:rPr>
        <w:t xml:space="preserve">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</w:t>
      </w:r>
      <w:r w:rsidR="002B321E" w:rsidRPr="00F6392F">
        <w:rPr>
          <w:rFonts w:ascii="Arial" w:hAnsi="Arial" w:cs="Arial"/>
          <w:color w:val="010101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2B321E" w:rsidRPr="00F6392F">
        <w:rPr>
          <w:rFonts w:ascii="Arial" w:hAnsi="Arial" w:cs="Arial"/>
          <w:color w:val="010101"/>
        </w:rPr>
        <w:t xml:space="preserve"> </w:t>
      </w:r>
      <w:proofErr w:type="gramStart"/>
      <w:r w:rsidR="002B321E" w:rsidRPr="00F6392F">
        <w:rPr>
          <w:rFonts w:ascii="Arial" w:hAnsi="Arial" w:cs="Arial"/>
          <w:color w:val="010101"/>
        </w:rPr>
        <w:t xml:space="preserve">сельсовет </w:t>
      </w:r>
      <w:r w:rsidRPr="00F6392F">
        <w:rPr>
          <w:rFonts w:ascii="Arial" w:hAnsi="Arial" w:cs="Arial"/>
          <w:color w:val="010101"/>
        </w:rPr>
        <w:t xml:space="preserve"> на</w:t>
      </w:r>
      <w:proofErr w:type="gramEnd"/>
      <w:r w:rsidRPr="00F6392F">
        <w:rPr>
          <w:rFonts w:ascii="Arial" w:hAnsi="Arial" w:cs="Arial"/>
          <w:color w:val="010101"/>
        </w:rPr>
        <w:t xml:space="preserve"> 2021 год не утверждался. 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2.5. Анализ и оценка рисков причинения вреда охраняемым законом ценностям.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следствии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F6392F" w:rsidRDefault="0001348D" w:rsidP="00B4141C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3. Цели и задачи Программы</w:t>
      </w: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3.1. Цели Программы: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 xml:space="preserve">- устранение условий, причин и факторов, способных привести к нарушениям </w:t>
      </w:r>
      <w:r w:rsidRPr="00F6392F">
        <w:rPr>
          <w:rFonts w:ascii="Arial" w:hAnsi="Arial" w:cs="Arial"/>
          <w:color w:val="010101"/>
        </w:rPr>
        <w:lastRenderedPageBreak/>
        <w:t>обязательных требований и (или) причинению вреда (ущерба) охраняемым законом ценностям;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3.2. Задачи Программы: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повышение прозрачности осуществляемой Администрацией контрольной деятельности;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F6392F" w:rsidRDefault="0001348D" w:rsidP="00B4141C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4. План мероприятий по профилактике нарушений </w:t>
      </w:r>
    </w:p>
    <w:p w:rsidR="0001348D" w:rsidRPr="00F6392F" w:rsidRDefault="0001348D" w:rsidP="00B4141C">
      <w:pPr>
        <w:shd w:val="clear" w:color="auto" w:fill="FFFFFF"/>
        <w:jc w:val="center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rFonts w:ascii="Arial" w:hAnsi="Arial" w:cs="Arial"/>
          <w:b/>
          <w:color w:val="010101"/>
        </w:rPr>
      </w:pPr>
      <w:r w:rsidRPr="00F6392F">
        <w:rPr>
          <w:rFonts w:ascii="Arial" w:hAnsi="Arial" w:cs="Arial"/>
          <w:b/>
          <w:color w:val="010101"/>
        </w:rPr>
        <w:t xml:space="preserve">План мероприятий по профилактике нарушений законодательства в сфере благоустройства на территории муниципального </w:t>
      </w:r>
      <w:r w:rsidR="00FA307C" w:rsidRPr="00F6392F">
        <w:rPr>
          <w:rFonts w:ascii="Arial" w:hAnsi="Arial" w:cs="Arial"/>
          <w:b/>
          <w:color w:val="010101"/>
        </w:rPr>
        <w:t xml:space="preserve">образования </w:t>
      </w:r>
      <w:r w:rsidR="00FA307C" w:rsidRPr="00F6392F">
        <w:rPr>
          <w:rFonts w:ascii="Arial" w:hAnsi="Arial" w:cs="Arial"/>
          <w:b/>
          <w:color w:val="010101"/>
        </w:rPr>
        <w:br/>
      </w:r>
      <w:proofErr w:type="spellStart"/>
      <w:r w:rsidR="006F4394" w:rsidRPr="00F6392F">
        <w:rPr>
          <w:rFonts w:ascii="Arial" w:hAnsi="Arial" w:cs="Arial"/>
          <w:b/>
          <w:color w:val="010101"/>
        </w:rPr>
        <w:t>Шкуновский</w:t>
      </w:r>
      <w:proofErr w:type="spellEnd"/>
      <w:r w:rsidR="00FA307C" w:rsidRPr="00F6392F">
        <w:rPr>
          <w:rFonts w:ascii="Arial" w:hAnsi="Arial" w:cs="Arial"/>
          <w:b/>
          <w:color w:val="010101"/>
        </w:rPr>
        <w:t xml:space="preserve"> сельсовет</w:t>
      </w:r>
      <w:r w:rsidRPr="00F6392F">
        <w:rPr>
          <w:rFonts w:ascii="Arial" w:hAnsi="Arial" w:cs="Arial"/>
          <w:b/>
          <w:color w:val="010101"/>
        </w:rPr>
        <w:t xml:space="preserve"> на 20</w:t>
      </w:r>
      <w:r w:rsidR="008833FB" w:rsidRPr="00F6392F">
        <w:rPr>
          <w:rFonts w:ascii="Arial" w:hAnsi="Arial" w:cs="Arial"/>
          <w:b/>
          <w:color w:val="010101"/>
        </w:rPr>
        <w:t>24</w:t>
      </w:r>
      <w:r w:rsidRPr="00F6392F">
        <w:rPr>
          <w:rFonts w:ascii="Arial" w:hAnsi="Arial" w:cs="Arial"/>
          <w:b/>
          <w:color w:val="010101"/>
        </w:rPr>
        <w:t>год.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2309"/>
        <w:gridCol w:w="3163"/>
        <w:gridCol w:w="1958"/>
        <w:gridCol w:w="1484"/>
      </w:tblGrid>
      <w:tr w:rsidR="00AC2084" w:rsidRPr="00F6392F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b/>
                <w:bCs/>
                <w:color w:val="010101"/>
              </w:rPr>
              <w:t>Срок исполнения</w:t>
            </w:r>
          </w:p>
        </w:tc>
      </w:tr>
      <w:tr w:rsidR="00AC2084" w:rsidRPr="00F6392F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руководство по соблюдению обязательных требований.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 xml:space="preserve">сведения о способах получения консультаций по вопросам соблюдения </w:t>
            </w:r>
            <w:r w:rsidRPr="00F6392F">
              <w:rPr>
                <w:rFonts w:ascii="Arial" w:hAnsi="Arial" w:cs="Arial"/>
                <w:color w:val="010101"/>
              </w:rPr>
              <w:lastRenderedPageBreak/>
              <w:t>обязательных требований;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доклады о муниципальном контроле;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     </w:t>
            </w:r>
          </w:p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AC2084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 xml:space="preserve">1 раз в квартал </w:t>
            </w:r>
          </w:p>
        </w:tc>
      </w:tr>
      <w:tr w:rsidR="00AC2084" w:rsidRPr="00F6392F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AC2084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По мере поступления сведений</w:t>
            </w:r>
          </w:p>
        </w:tc>
      </w:tr>
      <w:tr w:rsidR="00AC2084" w:rsidRPr="00F6392F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должностные лица органа муниципального контроля</w:t>
            </w:r>
          </w:p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 </w:t>
            </w:r>
          </w:p>
          <w:p w:rsidR="0001348D" w:rsidRPr="00F6392F" w:rsidRDefault="0001348D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AC2084" w:rsidP="000B4B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6392F">
              <w:rPr>
                <w:rFonts w:ascii="Arial" w:hAnsi="Arial" w:cs="Arial"/>
                <w:color w:val="010101"/>
              </w:rPr>
              <w:t>1 раз в квартал</w:t>
            </w:r>
          </w:p>
        </w:tc>
      </w:tr>
    </w:tbl>
    <w:p w:rsidR="0001348D" w:rsidRPr="00F6392F" w:rsidRDefault="0001348D" w:rsidP="00B4141C">
      <w:pPr>
        <w:shd w:val="clear" w:color="auto" w:fill="FFFFFF"/>
        <w:jc w:val="both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01348D" w:rsidRPr="00F6392F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lastRenderedPageBreak/>
              <w:t>№</w:t>
            </w:r>
          </w:p>
          <w:p w:rsidR="0001348D" w:rsidRPr="00F6392F" w:rsidRDefault="0001348D" w:rsidP="000B4BCB">
            <w:pPr>
              <w:pStyle w:val="af2"/>
              <w:jc w:val="center"/>
            </w:pPr>
            <w:r w:rsidRPr="00F6392F"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t xml:space="preserve">Наименование ОП, </w:t>
            </w:r>
            <w:r w:rsidRPr="00F6392F"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8833FB">
            <w:pPr>
              <w:pStyle w:val="af2"/>
              <w:jc w:val="center"/>
            </w:pPr>
            <w:r w:rsidRPr="00F6392F">
              <w:t>Значение на 31.12.20</w:t>
            </w:r>
            <w:r w:rsidR="008833FB" w:rsidRPr="00F6392F">
              <w:t>24</w:t>
            </w:r>
          </w:p>
        </w:tc>
      </w:tr>
      <w:tr w:rsidR="0001348D" w:rsidRPr="00F6392F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  <w:jc w:val="both"/>
            </w:pPr>
            <w:r w:rsidRPr="00F6392F">
              <w:t xml:space="preserve">Размещение и актуализация </w:t>
            </w:r>
            <w:r w:rsidRPr="00F6392F">
              <w:br/>
              <w:t xml:space="preserve">на официальном Интернет-портале </w:t>
            </w:r>
            <w:r w:rsidR="00FA307C" w:rsidRPr="00F6392F">
              <w:rPr>
                <w:color w:val="010101"/>
              </w:rPr>
              <w:t xml:space="preserve">муниципального образования </w:t>
            </w:r>
            <w:proofErr w:type="spellStart"/>
            <w:r w:rsidR="006F4394" w:rsidRPr="00F6392F">
              <w:rPr>
                <w:color w:val="010101"/>
              </w:rPr>
              <w:t>Шкуновский</w:t>
            </w:r>
            <w:proofErr w:type="spellEnd"/>
            <w:r w:rsidR="00FA307C" w:rsidRPr="00F6392F">
              <w:rPr>
                <w:color w:val="010101"/>
              </w:rPr>
              <w:t xml:space="preserve"> сельсовет</w:t>
            </w:r>
            <w:r w:rsidRPr="00F6392F">
              <w:rPr>
                <w:color w:val="010101"/>
              </w:rPr>
              <w:t xml:space="preserve"> </w:t>
            </w:r>
            <w:r w:rsidRPr="00F6392F">
              <w:rPr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6F4394" w:rsidRPr="00F6392F">
              <w:rPr>
                <w:color w:val="010101"/>
              </w:rPr>
              <w:t>Шкуновский</w:t>
            </w:r>
            <w:proofErr w:type="spellEnd"/>
            <w:r w:rsidR="00FA307C" w:rsidRPr="00F6392F">
              <w:rPr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  <w:jc w:val="both"/>
            </w:pPr>
            <w:r w:rsidRPr="00F6392F">
              <w:t xml:space="preserve">Актуальность размещенных нормативных правовых актов, которыми вносятся изменения в </w:t>
            </w:r>
            <w:r w:rsidRPr="00F6392F">
              <w:rPr>
                <w:bCs/>
              </w:rPr>
              <w:t>Правила благоустройства территории муниципального образования</w:t>
            </w:r>
            <w:r w:rsidRPr="00F6392F">
              <w:t xml:space="preserve">, а также </w:t>
            </w:r>
            <w:proofErr w:type="gramStart"/>
            <w:r w:rsidRPr="00F6392F">
              <w:t>текстов</w:t>
            </w:r>
            <w:proofErr w:type="gramEnd"/>
            <w:r w:rsidRPr="00F6392F">
              <w:t xml:space="preserve"> соответствующих нормативных правовых актов, </w:t>
            </w:r>
          </w:p>
          <w:p w:rsidR="0001348D" w:rsidRPr="00F6392F" w:rsidRDefault="0001348D" w:rsidP="000B4BCB">
            <w:pPr>
              <w:rPr>
                <w:rFonts w:ascii="Arial" w:hAnsi="Arial" w:cs="Arial"/>
                <w:color w:val="FF0000"/>
              </w:rPr>
            </w:pPr>
            <w:r w:rsidRPr="00F6392F">
              <w:rPr>
                <w:rFonts w:ascii="Arial" w:hAnsi="Arial" w:cs="Arial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  <w:rPr>
                <w:highlight w:val="yellow"/>
              </w:rPr>
            </w:pPr>
          </w:p>
        </w:tc>
      </w:tr>
      <w:tr w:rsidR="0001348D" w:rsidRPr="00F6392F" w:rsidTr="00FA307C">
        <w:trPr>
          <w:trHeight w:val="930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t>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 xml:space="preserve">Информирование субъектов муниципального контроля </w:t>
            </w:r>
            <w:r w:rsidRPr="00F6392F">
              <w:rPr>
                <w:rFonts w:ascii="Arial" w:hAnsi="Arial" w:cs="Arial"/>
              </w:rPr>
              <w:br/>
              <w:t xml:space="preserve">по вопросам соблюдения обязательных требований Правил благоустройства территории муниципального </w:t>
            </w:r>
            <w:proofErr w:type="spellStart"/>
            <w:r w:rsidR="006F4394" w:rsidRPr="00F6392F">
              <w:rPr>
                <w:rFonts w:ascii="Arial" w:hAnsi="Arial" w:cs="Arial"/>
                <w:color w:val="010101"/>
              </w:rPr>
              <w:t>Шкуновский</w:t>
            </w:r>
            <w:proofErr w:type="spellEnd"/>
            <w:r w:rsidR="00FA307C" w:rsidRPr="00F6392F">
              <w:rPr>
                <w:rFonts w:ascii="Arial" w:hAnsi="Arial" w:cs="Arial"/>
                <w:color w:val="010101"/>
              </w:rPr>
              <w:t xml:space="preserve"> сельсовет</w:t>
            </w:r>
            <w:r w:rsidRPr="00F6392F">
              <w:rPr>
                <w:rFonts w:ascii="Arial" w:hAnsi="Arial" w:cs="Arial"/>
                <w:color w:val="010101"/>
              </w:rPr>
              <w:t>,</w:t>
            </w:r>
            <w:r w:rsidR="00FA307C" w:rsidRPr="00F6392F">
              <w:rPr>
                <w:rFonts w:ascii="Arial" w:hAnsi="Arial" w:cs="Arial"/>
              </w:rPr>
              <w:t xml:space="preserve"> </w:t>
            </w:r>
            <w:r w:rsidRPr="00F6392F">
              <w:rPr>
                <w:rFonts w:ascii="Arial" w:hAnsi="Arial" w:cs="Arial"/>
              </w:rPr>
              <w:t>в том числе: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>- разработка и опубликование руководств по соблюдению указанных требований;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F6392F">
              <w:rPr>
                <w:rFonts w:ascii="Arial" w:hAnsi="Arial" w:cs="Arial"/>
              </w:rPr>
              <w:br/>
              <w:t xml:space="preserve">их в действие, а также рекомендации </w:t>
            </w:r>
            <w:r w:rsidRPr="00F6392F">
              <w:rPr>
                <w:rFonts w:ascii="Arial" w:hAnsi="Arial" w:cs="Arial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FA307C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 xml:space="preserve">- информирование неопределенного круга подконтрольных субъектов </w:t>
            </w:r>
            <w:r w:rsidRPr="00F6392F">
              <w:rPr>
                <w:rFonts w:ascii="Arial" w:hAnsi="Arial" w:cs="Arial"/>
              </w:rPr>
              <w:lastRenderedPageBreak/>
              <w:t xml:space="preserve">посредством средств массовой информации (интернет-сайты, местные печатные издания, телевидение, радио, социальные сети) </w:t>
            </w:r>
            <w:r w:rsidRPr="00F6392F">
              <w:rPr>
                <w:rFonts w:ascii="Arial" w:hAnsi="Arial" w:cs="Arial"/>
              </w:rPr>
              <w:br/>
              <w:t>о важности добросовестного соблюдения обязательных требований с целью формирования</w:t>
            </w:r>
          </w:p>
          <w:p w:rsidR="0001348D" w:rsidRPr="00F6392F" w:rsidRDefault="0001348D" w:rsidP="000B4BCB">
            <w:pPr>
              <w:jc w:val="both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 xml:space="preserve"> и укрепления культуры безопасного поведения и о применении мер административного воздействия </w:t>
            </w:r>
            <w:r w:rsidRPr="00F6392F">
              <w:rPr>
                <w:rFonts w:ascii="Arial" w:hAnsi="Arial" w:cs="Arial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FA307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FA307C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FA307C">
        <w:trPr>
          <w:trHeight w:val="8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FA307C">
        <w:trPr>
          <w:trHeight w:val="1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F6392F" w:rsidRDefault="0001348D" w:rsidP="00B4141C">
            <w:pPr>
              <w:pStyle w:val="af3"/>
              <w:jc w:val="center"/>
              <w:rPr>
                <w:color w:val="000000"/>
              </w:rPr>
            </w:pPr>
            <w:r w:rsidRPr="00F6392F">
              <w:t xml:space="preserve">количество опубликованных комментариев </w:t>
            </w:r>
            <w:r w:rsidRPr="00F6392F"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FA307C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pStyle w:val="af2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F6392F" w:rsidRDefault="0001348D" w:rsidP="000B4BC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F6392F" w:rsidRDefault="0001348D" w:rsidP="00B4141C">
            <w:pPr>
              <w:pStyle w:val="af4"/>
              <w:ind w:left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color w:val="000000"/>
              </w:rPr>
              <w:t xml:space="preserve">количество информационных сообщений </w:t>
            </w:r>
            <w:r w:rsidRPr="00F6392F">
              <w:rPr>
                <w:rFonts w:ascii="Arial" w:hAnsi="Arial" w:cs="Arial"/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  <w:tr w:rsidR="0001348D" w:rsidRPr="00F6392F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2"/>
              <w:jc w:val="center"/>
            </w:pPr>
            <w:r w:rsidRPr="00F6392F"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  <w:jc w:val="both"/>
            </w:pPr>
            <w:r w:rsidRPr="00F6392F">
              <w:t>Объявление предостережений</w:t>
            </w:r>
            <w:r w:rsidRPr="00F6392F"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6F4394" w:rsidRPr="00F6392F">
              <w:rPr>
                <w:color w:val="010101"/>
              </w:rPr>
              <w:t>Шкуновский</w:t>
            </w:r>
            <w:proofErr w:type="spellEnd"/>
            <w:r w:rsidR="00FA307C" w:rsidRPr="00F6392F">
              <w:rPr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  <w:jc w:val="both"/>
            </w:pPr>
            <w:r w:rsidRPr="00F6392F">
              <w:t xml:space="preserve">Количество выданных предостережений </w:t>
            </w:r>
            <w:r w:rsidRPr="00F6392F">
              <w:br/>
              <w:t xml:space="preserve">в соотношении </w:t>
            </w:r>
            <w:r w:rsidRPr="00F6392F"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F6392F" w:rsidRDefault="0001348D" w:rsidP="000B4BCB">
            <w:pPr>
              <w:pStyle w:val="af3"/>
            </w:pPr>
          </w:p>
        </w:tc>
      </w:tr>
    </w:tbl>
    <w:p w:rsidR="0001348D" w:rsidRPr="00F6392F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:rsidR="0001348D" w:rsidRPr="00F6392F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  <w:r w:rsidRPr="00F6392F">
        <w:rPr>
          <w:rFonts w:ascii="Arial" w:hAnsi="Arial" w:cs="Arial"/>
          <w:b/>
          <w:bCs/>
          <w:color w:val="010101"/>
        </w:rPr>
        <w:t>Раздел 6. Порядок управления Программой.</w:t>
      </w:r>
    </w:p>
    <w:p w:rsidR="0001348D" w:rsidRPr="00F6392F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gramStart"/>
      <w:r w:rsidRPr="00F6392F">
        <w:rPr>
          <w:rFonts w:ascii="Arial" w:hAnsi="Arial" w:cs="Arial"/>
          <w:color w:val="010101"/>
        </w:rPr>
        <w:t>ГО</w:t>
      </w:r>
      <w:proofErr w:type="gramEnd"/>
      <w:r w:rsidRPr="00F6392F">
        <w:rPr>
          <w:rFonts w:ascii="Arial" w:hAnsi="Arial" w:cs="Arial"/>
          <w:color w:val="010101"/>
        </w:rPr>
        <w:t xml:space="preserve"> ЗАТО </w:t>
      </w:r>
      <w:proofErr w:type="spellStart"/>
      <w:r w:rsidRPr="00F6392F">
        <w:rPr>
          <w:rFonts w:ascii="Arial" w:hAnsi="Arial" w:cs="Arial"/>
          <w:color w:val="010101"/>
        </w:rPr>
        <w:t>Комаровский</w:t>
      </w:r>
      <w:proofErr w:type="spellEnd"/>
      <w:r w:rsidRPr="00F6392F">
        <w:rPr>
          <w:rFonts w:ascii="Arial" w:hAnsi="Arial" w:cs="Arial"/>
          <w:color w:val="010101"/>
        </w:rPr>
        <w:t>:</w:t>
      </w: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"/>
        <w:gridCol w:w="3342"/>
        <w:gridCol w:w="3514"/>
        <w:gridCol w:w="2122"/>
      </w:tblGrid>
      <w:tr w:rsidR="0001348D" w:rsidRPr="00F6392F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b/>
                <w:bCs/>
              </w:rPr>
              <w:t>№</w:t>
            </w:r>
          </w:p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01348D" w:rsidRPr="00F6392F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 xml:space="preserve">Должностные лица администрации </w:t>
            </w:r>
            <w:proofErr w:type="spellStart"/>
            <w:r w:rsidR="006F4394" w:rsidRPr="00F6392F">
              <w:rPr>
                <w:rFonts w:ascii="Arial" w:hAnsi="Arial" w:cs="Arial"/>
                <w:color w:val="010101"/>
              </w:rPr>
              <w:t>Шкуновский</w:t>
            </w:r>
            <w:proofErr w:type="spellEnd"/>
            <w:r w:rsidR="00FA307C" w:rsidRPr="00F6392F">
              <w:rPr>
                <w:rFonts w:ascii="Arial" w:hAnsi="Arial" w:cs="Arial"/>
                <w:color w:val="010101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F6392F" w:rsidRDefault="0001348D" w:rsidP="000B4BCB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F6392F">
              <w:rPr>
                <w:rFonts w:ascii="Arial" w:hAnsi="Arial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F6392F" w:rsidRDefault="00FA307C" w:rsidP="00093805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lang w:val="en-US"/>
              </w:rPr>
            </w:pPr>
            <w:r w:rsidRPr="00F6392F">
              <w:rPr>
                <w:rFonts w:ascii="Arial" w:hAnsi="Arial" w:cs="Arial"/>
              </w:rPr>
              <w:t>8(35335)4</w:t>
            </w:r>
            <w:r w:rsidR="006F4394" w:rsidRPr="00F6392F">
              <w:rPr>
                <w:rFonts w:ascii="Arial" w:hAnsi="Arial" w:cs="Arial"/>
                <w:lang w:val="en-US"/>
              </w:rPr>
              <w:t>4</w:t>
            </w:r>
            <w:r w:rsidRPr="00F6392F">
              <w:rPr>
                <w:rFonts w:ascii="Arial" w:hAnsi="Arial" w:cs="Arial"/>
              </w:rPr>
              <w:t>-1-3</w:t>
            </w:r>
            <w:r w:rsidR="006F4394" w:rsidRPr="00F6392F">
              <w:rPr>
                <w:rFonts w:ascii="Arial" w:hAnsi="Arial" w:cs="Arial"/>
                <w:lang w:val="en-US"/>
              </w:rPr>
              <w:t>2</w:t>
            </w:r>
          </w:p>
          <w:p w:rsidR="0001348D" w:rsidRPr="00F6392F" w:rsidRDefault="00F72F25" w:rsidP="00093805">
            <w:pPr>
              <w:pStyle w:val="a9"/>
              <w:spacing w:before="0" w:beforeAutospacing="0" w:after="0"/>
              <w:rPr>
                <w:rFonts w:ascii="Arial" w:hAnsi="Arial" w:cs="Arial"/>
                <w:lang w:val="en-US"/>
              </w:rPr>
            </w:pPr>
            <w:r w:rsidRPr="00F6392F">
              <w:rPr>
                <w:rFonts w:ascii="Arial" w:hAnsi="Arial" w:cs="Arial"/>
                <w:color w:val="000000"/>
                <w:lang w:val="en-US"/>
              </w:rPr>
              <w:t>shkunovka</w:t>
            </w:r>
            <w:r w:rsidR="00FA307C" w:rsidRPr="00F6392F">
              <w:rPr>
                <w:rFonts w:ascii="Arial" w:hAnsi="Arial" w:cs="Arial"/>
                <w:lang w:val="en-US"/>
              </w:rPr>
              <w:t>@mail.ru</w:t>
            </w:r>
          </w:p>
        </w:tc>
      </w:tr>
    </w:tbl>
    <w:p w:rsidR="0001348D" w:rsidRPr="00F6392F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</w:t>
      </w:r>
      <w:r w:rsidR="00FA307C" w:rsidRPr="00F6392F">
        <w:rPr>
          <w:rFonts w:ascii="Arial" w:hAnsi="Arial" w:cs="Arial"/>
          <w:color w:val="010101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FA307C" w:rsidRPr="00F6392F">
        <w:rPr>
          <w:rFonts w:ascii="Arial" w:hAnsi="Arial" w:cs="Arial"/>
          <w:color w:val="010101"/>
        </w:rPr>
        <w:t xml:space="preserve"> </w:t>
      </w:r>
      <w:proofErr w:type="gramStart"/>
      <w:r w:rsidR="00FA307C" w:rsidRPr="00F6392F">
        <w:rPr>
          <w:rFonts w:ascii="Arial" w:hAnsi="Arial" w:cs="Arial"/>
          <w:color w:val="010101"/>
        </w:rPr>
        <w:t xml:space="preserve">сельсовет </w:t>
      </w:r>
      <w:r w:rsidRPr="00F6392F">
        <w:rPr>
          <w:rFonts w:ascii="Arial" w:hAnsi="Arial" w:cs="Arial"/>
          <w:color w:val="010101"/>
        </w:rPr>
        <w:t xml:space="preserve"> на</w:t>
      </w:r>
      <w:proofErr w:type="gramEnd"/>
      <w:r w:rsidRPr="00F6392F">
        <w:rPr>
          <w:rFonts w:ascii="Arial" w:hAnsi="Arial" w:cs="Arial"/>
          <w:color w:val="010101"/>
        </w:rPr>
        <w:t xml:space="preserve"> 20</w:t>
      </w:r>
      <w:r w:rsidR="008833FB" w:rsidRPr="00F6392F">
        <w:rPr>
          <w:rFonts w:ascii="Arial" w:hAnsi="Arial" w:cs="Arial"/>
          <w:color w:val="010101"/>
        </w:rPr>
        <w:t>24</w:t>
      </w:r>
      <w:r w:rsidRPr="00F6392F">
        <w:rPr>
          <w:rFonts w:ascii="Arial" w:hAnsi="Arial" w:cs="Arial"/>
          <w:color w:val="010101"/>
        </w:rPr>
        <w:t xml:space="preserve"> год.</w:t>
      </w:r>
    </w:p>
    <w:p w:rsidR="0001348D" w:rsidRPr="00F6392F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F6392F">
        <w:rPr>
          <w:rFonts w:ascii="Arial" w:hAnsi="Arial" w:cs="Arial"/>
          <w:color w:val="010101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</w:t>
      </w:r>
      <w:r w:rsidR="00FA307C" w:rsidRPr="00F6392F">
        <w:rPr>
          <w:rFonts w:ascii="Arial" w:hAnsi="Arial" w:cs="Arial"/>
          <w:color w:val="010101"/>
        </w:rPr>
        <w:t xml:space="preserve"> образования </w:t>
      </w:r>
      <w:proofErr w:type="spellStart"/>
      <w:r w:rsidR="006F4394" w:rsidRPr="00F6392F">
        <w:rPr>
          <w:rFonts w:ascii="Arial" w:hAnsi="Arial" w:cs="Arial"/>
          <w:color w:val="010101"/>
        </w:rPr>
        <w:t>Шкуновский</w:t>
      </w:r>
      <w:proofErr w:type="spellEnd"/>
      <w:r w:rsidR="00FA307C" w:rsidRPr="00F6392F">
        <w:rPr>
          <w:rFonts w:ascii="Arial" w:hAnsi="Arial" w:cs="Arial"/>
          <w:color w:val="010101"/>
        </w:rPr>
        <w:t xml:space="preserve"> </w:t>
      </w:r>
      <w:proofErr w:type="gramStart"/>
      <w:r w:rsidR="00FA307C" w:rsidRPr="00F6392F">
        <w:rPr>
          <w:rFonts w:ascii="Arial" w:hAnsi="Arial" w:cs="Arial"/>
          <w:color w:val="010101"/>
        </w:rPr>
        <w:t xml:space="preserve">сельсовет </w:t>
      </w:r>
      <w:r w:rsidRPr="00F6392F">
        <w:rPr>
          <w:rFonts w:ascii="Arial" w:hAnsi="Arial" w:cs="Arial"/>
          <w:color w:val="010101"/>
        </w:rPr>
        <w:t xml:space="preserve"> на</w:t>
      </w:r>
      <w:proofErr w:type="gramEnd"/>
      <w:r w:rsidRPr="00F6392F">
        <w:rPr>
          <w:rFonts w:ascii="Arial" w:hAnsi="Arial" w:cs="Arial"/>
          <w:color w:val="010101"/>
        </w:rPr>
        <w:t xml:space="preserve"> 20</w:t>
      </w:r>
      <w:r w:rsidR="008833FB" w:rsidRPr="00F6392F">
        <w:rPr>
          <w:rFonts w:ascii="Arial" w:hAnsi="Arial" w:cs="Arial"/>
          <w:color w:val="010101"/>
        </w:rPr>
        <w:t>24</w:t>
      </w:r>
      <w:r w:rsidRPr="00F6392F">
        <w:rPr>
          <w:rFonts w:ascii="Arial" w:hAnsi="Arial" w:cs="Arial"/>
          <w:color w:val="010101"/>
        </w:rPr>
        <w:t xml:space="preserve"> год. </w:t>
      </w:r>
    </w:p>
    <w:p w:rsidR="0001348D" w:rsidRPr="00F6392F" w:rsidRDefault="0001348D" w:rsidP="00B4141C">
      <w:pPr>
        <w:pStyle w:val="a5"/>
        <w:spacing w:after="0" w:line="240" w:lineRule="auto"/>
        <w:ind w:right="-1" w:firstLine="0"/>
        <w:jc w:val="both"/>
        <w:rPr>
          <w:rFonts w:ascii="Arial" w:hAnsi="Arial" w:cs="Arial"/>
          <w:sz w:val="24"/>
          <w:szCs w:val="24"/>
        </w:rPr>
      </w:pPr>
    </w:p>
    <w:sectPr w:rsidR="0001348D" w:rsidRPr="00F6392F" w:rsidSect="000B62D7">
      <w:headerReference w:type="default" r:id="rId7"/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30" w:rsidRDefault="006E5A30" w:rsidP="000F064A">
      <w:r>
        <w:separator/>
      </w:r>
    </w:p>
  </w:endnote>
  <w:endnote w:type="continuationSeparator" w:id="0">
    <w:p w:rsidR="006E5A30" w:rsidRDefault="006E5A30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30" w:rsidRDefault="006E5A30" w:rsidP="000F064A">
      <w:r>
        <w:separator/>
      </w:r>
    </w:p>
  </w:footnote>
  <w:footnote w:type="continuationSeparator" w:id="0">
    <w:p w:rsidR="006E5A30" w:rsidRDefault="006E5A30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F7" w:rsidRDefault="008272F7">
    <w:pPr>
      <w:pStyle w:val="aa"/>
    </w:pPr>
  </w:p>
  <w:p w:rsidR="008272F7" w:rsidRDefault="008272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2BBE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27299"/>
    <w:rsid w:val="001402B6"/>
    <w:rsid w:val="0015101D"/>
    <w:rsid w:val="0015133D"/>
    <w:rsid w:val="00162DE2"/>
    <w:rsid w:val="001643D2"/>
    <w:rsid w:val="00164505"/>
    <w:rsid w:val="001729D5"/>
    <w:rsid w:val="00176425"/>
    <w:rsid w:val="00181199"/>
    <w:rsid w:val="001813F1"/>
    <w:rsid w:val="001869D3"/>
    <w:rsid w:val="00195D23"/>
    <w:rsid w:val="001A4573"/>
    <w:rsid w:val="001A6AA4"/>
    <w:rsid w:val="001B16B6"/>
    <w:rsid w:val="001B434F"/>
    <w:rsid w:val="001C0FB3"/>
    <w:rsid w:val="001C0FF1"/>
    <w:rsid w:val="001D177C"/>
    <w:rsid w:val="001F071C"/>
    <w:rsid w:val="002053BA"/>
    <w:rsid w:val="002077B2"/>
    <w:rsid w:val="00211374"/>
    <w:rsid w:val="00222139"/>
    <w:rsid w:val="00245352"/>
    <w:rsid w:val="0025333F"/>
    <w:rsid w:val="00255176"/>
    <w:rsid w:val="00262EC3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B321E"/>
    <w:rsid w:val="002D095A"/>
    <w:rsid w:val="002D1BA6"/>
    <w:rsid w:val="002E0D4C"/>
    <w:rsid w:val="002E38FC"/>
    <w:rsid w:val="002E4135"/>
    <w:rsid w:val="002F1052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374AB"/>
    <w:rsid w:val="003422B3"/>
    <w:rsid w:val="003442D6"/>
    <w:rsid w:val="003522F6"/>
    <w:rsid w:val="00361011"/>
    <w:rsid w:val="00366457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37ABB"/>
    <w:rsid w:val="004419CD"/>
    <w:rsid w:val="004508BF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408DD"/>
    <w:rsid w:val="0064795A"/>
    <w:rsid w:val="006704AA"/>
    <w:rsid w:val="00682E5A"/>
    <w:rsid w:val="006867EB"/>
    <w:rsid w:val="00692FAA"/>
    <w:rsid w:val="00696E23"/>
    <w:rsid w:val="006A0DE1"/>
    <w:rsid w:val="006D718C"/>
    <w:rsid w:val="006E4276"/>
    <w:rsid w:val="006E5A30"/>
    <w:rsid w:val="006F03B9"/>
    <w:rsid w:val="006F4394"/>
    <w:rsid w:val="007116CE"/>
    <w:rsid w:val="0071478F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3DB"/>
    <w:rsid w:val="00770745"/>
    <w:rsid w:val="00771617"/>
    <w:rsid w:val="00776B7E"/>
    <w:rsid w:val="00777C8D"/>
    <w:rsid w:val="00781269"/>
    <w:rsid w:val="00785B8C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272F7"/>
    <w:rsid w:val="00831D2F"/>
    <w:rsid w:val="00832771"/>
    <w:rsid w:val="00850CE5"/>
    <w:rsid w:val="00861607"/>
    <w:rsid w:val="008617C2"/>
    <w:rsid w:val="008833FB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132A3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A04CD2"/>
    <w:rsid w:val="00A414B4"/>
    <w:rsid w:val="00A678DE"/>
    <w:rsid w:val="00A704A0"/>
    <w:rsid w:val="00A767F6"/>
    <w:rsid w:val="00A81C3E"/>
    <w:rsid w:val="00A83DB4"/>
    <w:rsid w:val="00A90499"/>
    <w:rsid w:val="00A94530"/>
    <w:rsid w:val="00AA2105"/>
    <w:rsid w:val="00AB4BE8"/>
    <w:rsid w:val="00AC2084"/>
    <w:rsid w:val="00AC6D76"/>
    <w:rsid w:val="00AD431A"/>
    <w:rsid w:val="00AE5F80"/>
    <w:rsid w:val="00AE77C5"/>
    <w:rsid w:val="00AF768B"/>
    <w:rsid w:val="00B013F4"/>
    <w:rsid w:val="00B04B1C"/>
    <w:rsid w:val="00B22F6E"/>
    <w:rsid w:val="00B35F83"/>
    <w:rsid w:val="00B363F3"/>
    <w:rsid w:val="00B365C7"/>
    <w:rsid w:val="00B4141C"/>
    <w:rsid w:val="00B4346C"/>
    <w:rsid w:val="00B60C52"/>
    <w:rsid w:val="00B95CD7"/>
    <w:rsid w:val="00BA269E"/>
    <w:rsid w:val="00BA5904"/>
    <w:rsid w:val="00BB3D77"/>
    <w:rsid w:val="00BD2738"/>
    <w:rsid w:val="00BD755C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A27A7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506FA"/>
    <w:rsid w:val="00E7282B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1F7A"/>
    <w:rsid w:val="00F560F9"/>
    <w:rsid w:val="00F6392F"/>
    <w:rsid w:val="00F72F25"/>
    <w:rsid w:val="00F76E8A"/>
    <w:rsid w:val="00F777C7"/>
    <w:rsid w:val="00F92E2E"/>
    <w:rsid w:val="00FA059C"/>
    <w:rsid w:val="00FA25E5"/>
    <w:rsid w:val="00FA307C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31450-EC75-4693-B5F9-C8A3C7E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2022-11-17T10:41:00Z</cp:lastPrinted>
  <dcterms:created xsi:type="dcterms:W3CDTF">2024-01-10T06:34:00Z</dcterms:created>
  <dcterms:modified xsi:type="dcterms:W3CDTF">2024-01-10T11:39:00Z</dcterms:modified>
</cp:coreProperties>
</file>