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0" w:rsidRPr="00935A0C" w:rsidRDefault="005E6920" w:rsidP="00D17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A76" w:rsidRPr="00871A7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13C0" w:rsidRPr="00935A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213C0" w:rsidRPr="00935A0C" w:rsidRDefault="005165FF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</w:t>
      </w:r>
      <w:r w:rsidR="00871A76">
        <w:rPr>
          <w:rFonts w:ascii="Times New Roman" w:hAnsi="Times New Roman" w:cs="Times New Roman"/>
          <w:sz w:val="28"/>
          <w:szCs w:val="28"/>
        </w:rPr>
        <w:t>НОВСКИЙ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C0" w:rsidRPr="00935A0C" w:rsidRDefault="005E6920" w:rsidP="00871A76">
      <w:pPr>
        <w:pStyle w:val="a3"/>
        <w:pBdr>
          <w:bottom w:val="single" w:sz="12" w:space="1" w:color="auto"/>
        </w:pBdr>
        <w:tabs>
          <w:tab w:val="center" w:pos="4563"/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13C0" w:rsidRPr="00935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13C0" w:rsidRPr="00935A0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1213C0">
        <w:rPr>
          <w:rFonts w:ascii="Times New Roman" w:hAnsi="Times New Roman" w:cs="Times New Roman"/>
          <w:sz w:val="28"/>
          <w:szCs w:val="28"/>
        </w:rPr>
        <w:tab/>
      </w:r>
    </w:p>
    <w:p w:rsidR="00D17E8C" w:rsidRPr="00935A0C" w:rsidRDefault="00D17E8C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C0" w:rsidRPr="00935A0C" w:rsidRDefault="00D17E8C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13C0" w:rsidRPr="00935A0C">
        <w:rPr>
          <w:rFonts w:ascii="Times New Roman" w:hAnsi="Times New Roman" w:cs="Times New Roman"/>
          <w:sz w:val="28"/>
          <w:szCs w:val="28"/>
        </w:rPr>
        <w:t>-п</w:t>
      </w:r>
    </w:p>
    <w:p w:rsidR="001213C0" w:rsidRPr="00935A0C" w:rsidRDefault="005165FF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</w:t>
      </w:r>
      <w:r w:rsidR="00871A76">
        <w:rPr>
          <w:rFonts w:ascii="Times New Roman" w:hAnsi="Times New Roman" w:cs="Times New Roman"/>
          <w:sz w:val="28"/>
          <w:szCs w:val="28"/>
        </w:rPr>
        <w:t>новка</w:t>
      </w:r>
      <w:proofErr w:type="spellEnd"/>
    </w:p>
    <w:p w:rsidR="001213C0" w:rsidRPr="00935A0C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C0" w:rsidRPr="001213C0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213C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5165FF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3C0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proofErr w:type="spellStart"/>
      <w:r w:rsidR="005165F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</w:p>
    <w:p w:rsidR="001213C0" w:rsidRPr="00935A0C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3C0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213C0" w:rsidRDefault="001213C0" w:rsidP="001213C0">
      <w:pPr>
        <w:pStyle w:val="a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5E6920" w:rsidRPr="00935A0C" w:rsidRDefault="005E6920" w:rsidP="001213C0">
      <w:pPr>
        <w:pStyle w:val="a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D17E8C" w:rsidRPr="00D17E8C" w:rsidRDefault="005E6920" w:rsidP="005E69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Уставом муниципального образования </w:t>
      </w:r>
      <w:proofErr w:type="spellStart"/>
      <w:r w:rsidR="005165F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213C0" w:rsidRPr="00935A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7E8C">
        <w:rPr>
          <w:rFonts w:ascii="Times New Roman" w:hAnsi="Times New Roman" w:cs="Times New Roman"/>
          <w:sz w:val="28"/>
          <w:szCs w:val="28"/>
        </w:rPr>
        <w:t>,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 </w:t>
      </w:r>
      <w:r w:rsidR="00D17E8C" w:rsidRPr="00D17E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17E8C" w:rsidRPr="00D17E8C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17E8C" w:rsidRPr="00D17E8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13C0" w:rsidRPr="00935A0C" w:rsidRDefault="001213C0" w:rsidP="005E6920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35A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5A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5A0C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935A0C">
        <w:rPr>
          <w:rFonts w:ascii="Times New Roman" w:hAnsi="Times New Roman" w:cs="Times New Roman"/>
          <w:sz w:val="28"/>
          <w:szCs w:val="28"/>
        </w:rPr>
        <w:t>:</w:t>
      </w:r>
    </w:p>
    <w:p w:rsidR="001213C0" w:rsidRDefault="001213C0" w:rsidP="005E6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13C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C0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proofErr w:type="spellStart"/>
      <w:r w:rsidR="005165F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1213C0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35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35A0C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Pr="00935A0C">
        <w:rPr>
          <w:rFonts w:ascii="Times New Roman" w:hAnsi="Times New Roman" w:cs="Times New Roman"/>
          <w:sz w:val="28"/>
          <w:szCs w:val="28"/>
        </w:rPr>
        <w:t>.</w:t>
      </w:r>
    </w:p>
    <w:p w:rsidR="001213C0" w:rsidRPr="00935A0C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5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13C0" w:rsidRPr="00935A0C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A0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Pr="00935A0C">
        <w:rPr>
          <w:rFonts w:ascii="Times New Roman" w:hAnsi="Times New Roman" w:cs="Times New Roman"/>
          <w:sz w:val="28"/>
          <w:szCs w:val="28"/>
        </w:rPr>
        <w:t xml:space="preserve"> обнародова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5A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отведенных </w:t>
      </w:r>
      <w:r w:rsidRPr="00935A0C">
        <w:rPr>
          <w:rFonts w:ascii="Times New Roman" w:hAnsi="Times New Roman" w:cs="Times New Roman"/>
          <w:sz w:val="28"/>
          <w:szCs w:val="28"/>
        </w:rPr>
        <w:t>местах.</w:t>
      </w:r>
    </w:p>
    <w:p w:rsidR="001213C0" w:rsidRPr="00935A0C" w:rsidRDefault="001213C0" w:rsidP="001213C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213C0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3C0" w:rsidRPr="007E1D2F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3C0" w:rsidRPr="00935A0C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871A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65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65FF">
        <w:rPr>
          <w:rFonts w:ascii="Times New Roman" w:hAnsi="Times New Roman" w:cs="Times New Roman"/>
          <w:sz w:val="28"/>
          <w:szCs w:val="28"/>
        </w:rPr>
        <w:t>И.</w:t>
      </w:r>
      <w:r w:rsidR="00871A76">
        <w:rPr>
          <w:rFonts w:ascii="Times New Roman" w:hAnsi="Times New Roman" w:cs="Times New Roman"/>
          <w:sz w:val="28"/>
          <w:szCs w:val="28"/>
        </w:rPr>
        <w:t>Г.</w:t>
      </w:r>
      <w:r w:rsidR="005165FF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p w:rsidR="001213C0" w:rsidRDefault="001213C0" w:rsidP="001213C0"/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Pr="00774E7F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lastRenderedPageBreak/>
        <w:t>Приложение</w:t>
      </w:r>
    </w:p>
    <w:p w:rsidR="001213C0" w:rsidRPr="00774E7F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>к постановлению администрации</w:t>
      </w:r>
    </w:p>
    <w:p w:rsidR="001213C0" w:rsidRPr="00774E7F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 xml:space="preserve"> муниципального образования</w:t>
      </w:r>
    </w:p>
    <w:p w:rsidR="001213C0" w:rsidRPr="00774E7F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 xml:space="preserve">от </w:t>
      </w:r>
      <w:r w:rsidR="00D17E8C" w:rsidRPr="00774E7F">
        <w:rPr>
          <w:rStyle w:val="FontStyle20"/>
          <w:b w:val="0"/>
          <w:sz w:val="28"/>
          <w:szCs w:val="28"/>
        </w:rPr>
        <w:t>20.02.2020 №8-п</w:t>
      </w:r>
    </w:p>
    <w:p w:rsidR="001213C0" w:rsidRPr="00774E7F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BF4B4C" w:rsidRPr="00774E7F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sz w:val="28"/>
          <w:szCs w:val="28"/>
        </w:rPr>
        <w:t>Порядок</w:t>
      </w:r>
    </w:p>
    <w:p w:rsidR="005165FF" w:rsidRPr="00774E7F" w:rsidRDefault="00BF4B4C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  <w:r w:rsidRPr="00774E7F">
        <w:rPr>
          <w:rStyle w:val="FontStyle2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proofErr w:type="spellStart"/>
      <w:r w:rsidR="005165FF" w:rsidRPr="00774E7F">
        <w:rPr>
          <w:rStyle w:val="FontStyle20"/>
          <w:sz w:val="28"/>
          <w:szCs w:val="28"/>
        </w:rPr>
        <w:t>Шку</w:t>
      </w:r>
      <w:r w:rsidR="00871A76" w:rsidRPr="00774E7F">
        <w:rPr>
          <w:rStyle w:val="FontStyle20"/>
          <w:sz w:val="28"/>
          <w:szCs w:val="28"/>
        </w:rPr>
        <w:t>новский</w:t>
      </w:r>
      <w:proofErr w:type="spellEnd"/>
      <w:r w:rsidRPr="00774E7F">
        <w:rPr>
          <w:rStyle w:val="FontStyle20"/>
          <w:sz w:val="28"/>
          <w:szCs w:val="28"/>
        </w:rPr>
        <w:t xml:space="preserve"> сельсовет </w:t>
      </w:r>
    </w:p>
    <w:p w:rsidR="00BF4B4C" w:rsidRPr="00774E7F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proofErr w:type="spellStart"/>
      <w:r w:rsidRPr="00774E7F">
        <w:rPr>
          <w:rStyle w:val="FontStyle2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sz w:val="28"/>
          <w:szCs w:val="28"/>
        </w:rPr>
        <w:t xml:space="preserve"> района Оренбургской области</w:t>
      </w:r>
    </w:p>
    <w:p w:rsidR="00BF4B4C" w:rsidRPr="00774E7F" w:rsidRDefault="00BF4B4C" w:rsidP="00BF4B4C">
      <w:pPr>
        <w:pStyle w:val="Style12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</w:p>
    <w:p w:rsidR="00BF4B4C" w:rsidRPr="00774E7F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sz w:val="28"/>
          <w:szCs w:val="28"/>
        </w:rPr>
        <w:t>1. Общие положения</w:t>
      </w:r>
    </w:p>
    <w:p w:rsidR="00BF4B4C" w:rsidRPr="00774E7F" w:rsidRDefault="00BF4B4C" w:rsidP="00BF4B4C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34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учреждениям), индивидуальным предпринимателям, а также физическим лицам - производителям товаров, работ, услуг (далее - получателям субсидии).</w:t>
      </w:r>
      <w:proofErr w:type="gramEnd"/>
    </w:p>
    <w:p w:rsidR="00BF4B4C" w:rsidRPr="00774E7F" w:rsidRDefault="00BF4B4C" w:rsidP="00BF4B4C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left="734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Порядок определяет в том числе: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BF4B4C" w:rsidRPr="00774E7F" w:rsidRDefault="00BF4B4C" w:rsidP="00BF4B4C">
      <w:pPr>
        <w:pStyle w:val="Style1"/>
        <w:widowControl/>
        <w:spacing w:line="240" w:lineRule="auto"/>
        <w:ind w:left="720"/>
        <w:jc w:val="left"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 xml:space="preserve">- </w:t>
      </w:r>
      <w:proofErr w:type="gramStart"/>
      <w:r w:rsidRPr="00774E7F">
        <w:rPr>
          <w:rStyle w:val="FontStyle20"/>
          <w:b w:val="0"/>
          <w:sz w:val="28"/>
          <w:szCs w:val="28"/>
        </w:rPr>
        <w:t>контроль за</w:t>
      </w:r>
      <w:proofErr w:type="gramEnd"/>
      <w:r w:rsidRPr="00774E7F">
        <w:rPr>
          <w:rStyle w:val="FontStyle20"/>
          <w:b w:val="0"/>
          <w:sz w:val="28"/>
          <w:szCs w:val="28"/>
        </w:rPr>
        <w:t xml:space="preserve"> использованием субсидий;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BF4B4C" w:rsidRPr="00774E7F" w:rsidRDefault="00BF4B4C" w:rsidP="00BF4B4C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4" w:firstLine="734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BF4B4C" w:rsidRPr="00774E7F" w:rsidRDefault="00BF4B4C" w:rsidP="00BF4B4C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0" w:firstLine="734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Субсидии из местного бюджета предоставляются в соответствии с решением о бюджете</w:t>
      </w:r>
      <w:r w:rsidRPr="00774E7F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(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BF4B4C" w:rsidRPr="00774E7F" w:rsidRDefault="00BF4B4C" w:rsidP="00BF4B4C">
      <w:pPr>
        <w:pStyle w:val="Style17"/>
        <w:widowControl/>
        <w:spacing w:line="240" w:lineRule="auto"/>
        <w:ind w:left="2323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2. Критерии отбора получателей субсидий,</w:t>
      </w:r>
    </w:p>
    <w:p w:rsidR="00BF4B4C" w:rsidRPr="00774E7F" w:rsidRDefault="00BF4B4C" w:rsidP="00BF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субсидий</w:t>
      </w:r>
    </w:p>
    <w:p w:rsidR="00BF4B4C" w:rsidRPr="00774E7F" w:rsidRDefault="00BF4B4C" w:rsidP="00BF4B4C">
      <w:pPr>
        <w:pStyle w:val="Style17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</w:p>
    <w:p w:rsidR="00BF4B4C" w:rsidRPr="00774E7F" w:rsidRDefault="00BF4B4C" w:rsidP="00BF4B4C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BF4B4C" w:rsidRPr="00774E7F" w:rsidRDefault="00BF4B4C" w:rsidP="00BF4B4C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1)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осуществление деятельности на территории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7065FA" w:rsidRPr="00774E7F">
        <w:rPr>
          <w:rStyle w:val="FontStyle20"/>
          <w:b w:val="0"/>
          <w:sz w:val="28"/>
          <w:szCs w:val="28"/>
        </w:rPr>
        <w:t xml:space="preserve"> </w:t>
      </w:r>
      <w:r w:rsidRPr="00774E7F">
        <w:rPr>
          <w:rStyle w:val="FontStyle20"/>
          <w:b w:val="0"/>
          <w:sz w:val="28"/>
          <w:szCs w:val="28"/>
        </w:rPr>
        <w:t xml:space="preserve">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BF4B4C" w:rsidRPr="00774E7F" w:rsidRDefault="00BF4B4C" w:rsidP="00BF4B4C">
      <w:pPr>
        <w:pStyle w:val="Style5"/>
        <w:widowControl/>
        <w:tabs>
          <w:tab w:val="left" w:pos="1142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2)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соответствие сферы деятельности получателей субсидий видам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деятельности, определенным решением о бюджете сельского поселения на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очередной финансовый год;</w:t>
      </w:r>
    </w:p>
    <w:p w:rsidR="00BF4B4C" w:rsidRPr="00774E7F" w:rsidRDefault="00BF4B4C" w:rsidP="00BF4B4C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F4B4C" w:rsidRPr="00774E7F" w:rsidRDefault="00BF4B4C" w:rsidP="00BF4B4C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0" w:firstLine="715"/>
        <w:rPr>
          <w:rFonts w:ascii="Times New Roman" w:hAnsi="Times New Roman"/>
          <w:color w:val="00000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F4B4C" w:rsidRPr="00774E7F" w:rsidRDefault="00BF4B4C" w:rsidP="00BF4B4C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24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BF4B4C" w:rsidRPr="00774E7F" w:rsidRDefault="00BF4B4C" w:rsidP="00BF4B4C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10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F4B4C" w:rsidRPr="00774E7F" w:rsidRDefault="00BF4B4C" w:rsidP="00BF4B4C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F4B4C" w:rsidRPr="00774E7F" w:rsidRDefault="00BF4B4C" w:rsidP="00BF4B4C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BF4B4C" w:rsidRPr="00774E7F" w:rsidRDefault="00BF4B4C" w:rsidP="00BF4B4C">
      <w:pPr>
        <w:pStyle w:val="Style1"/>
        <w:widowControl/>
        <w:spacing w:line="240" w:lineRule="auto"/>
        <w:ind w:right="139"/>
        <w:jc w:val="righ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"/>
        <w:widowControl/>
        <w:spacing w:line="240" w:lineRule="auto"/>
        <w:ind w:right="139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>3. Цели, условия и порядок предоставления субсидий</w:t>
      </w:r>
    </w:p>
    <w:p w:rsidR="00BF4B4C" w:rsidRPr="00774E7F" w:rsidRDefault="00BF4B4C" w:rsidP="00BF4B4C">
      <w:pPr>
        <w:pStyle w:val="Style5"/>
        <w:widowControl/>
        <w:numPr>
          <w:ilvl w:val="0"/>
          <w:numId w:val="7"/>
        </w:numPr>
        <w:tabs>
          <w:tab w:val="left" w:pos="1291"/>
        </w:tabs>
        <w:spacing w:line="240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BF4B4C" w:rsidRPr="00774E7F" w:rsidRDefault="00BF4B4C" w:rsidP="00BF4B4C">
      <w:pPr>
        <w:pStyle w:val="Style5"/>
        <w:widowControl/>
        <w:numPr>
          <w:ilvl w:val="0"/>
          <w:numId w:val="8"/>
        </w:numPr>
        <w:tabs>
          <w:tab w:val="left" w:pos="1382"/>
        </w:tabs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BF4B4C" w:rsidRPr="00774E7F" w:rsidRDefault="00BF4B4C" w:rsidP="00BF4B4C">
      <w:pPr>
        <w:pStyle w:val="Style5"/>
        <w:widowControl/>
        <w:tabs>
          <w:tab w:val="left" w:pos="1550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3.3.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Объем бюджетных ассигнований предусмотренных на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предоставление субсидий юридическим лицам (за исключением субсидий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государственным (муниципальным) учреждениям) индивидуальным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предпринимателям, а также физическим лицам - производителям товаров,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 xml:space="preserve">работ, услуг, утверждается решением Совета депутатов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но не может превышать более 0,01 % от общей доходной части бюджета.</w:t>
      </w:r>
      <w:proofErr w:type="gramEnd"/>
    </w:p>
    <w:p w:rsidR="00BF4B4C" w:rsidRPr="00774E7F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является Администрация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F4B4C" w:rsidRPr="00774E7F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F4B4C" w:rsidRPr="00774E7F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– комиссия) из числа компетентных специалистов.</w:t>
      </w:r>
    </w:p>
    <w:p w:rsidR="00BF4B4C" w:rsidRPr="00774E7F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10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BF4B4C" w:rsidRPr="00774E7F" w:rsidRDefault="00BF4B4C" w:rsidP="00BF4B4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BF4B4C" w:rsidRPr="00774E7F" w:rsidRDefault="00BF4B4C" w:rsidP="00BF4B4C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заявку для участия в отборе, согласно приложению № 1 к настоящему Порядку;</w:t>
      </w:r>
    </w:p>
    <w:p w:rsidR="00BF4B4C" w:rsidRPr="00774E7F" w:rsidRDefault="00BF4B4C" w:rsidP="00BF4B4C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сведения о субъекте согласно приложению № 2 к настоящему Порядку;</w:t>
      </w:r>
    </w:p>
    <w:p w:rsidR="00BF4B4C" w:rsidRPr="00774E7F" w:rsidRDefault="00BF4B4C" w:rsidP="00BF4B4C">
      <w:pPr>
        <w:pStyle w:val="Style5"/>
        <w:widowControl/>
        <w:tabs>
          <w:tab w:val="left" w:pos="1128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3)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копию устава, заверенную субъектом предпринимательства (для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юридических лиц);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F4B4C" w:rsidRPr="00774E7F" w:rsidRDefault="00BF4B4C" w:rsidP="00BF4B4C">
      <w:pPr>
        <w:pStyle w:val="Style5"/>
        <w:widowControl/>
        <w:tabs>
          <w:tab w:val="left" w:pos="1008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5) расчет доходов и расходов по направлениям деятельности;</w:t>
      </w:r>
    </w:p>
    <w:p w:rsidR="00BF4B4C" w:rsidRPr="00774E7F" w:rsidRDefault="00BF4B4C" w:rsidP="00BF4B4C">
      <w:pPr>
        <w:pStyle w:val="Style5"/>
        <w:widowControl/>
        <w:tabs>
          <w:tab w:val="left" w:pos="1090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6) справку за подписью руководителя субъекта по форме, согласно приложению № 3 к настоящему порядку;</w:t>
      </w:r>
    </w:p>
    <w:p w:rsidR="00BF4B4C" w:rsidRPr="00774E7F" w:rsidRDefault="00BF4B4C" w:rsidP="00BF4B4C">
      <w:pPr>
        <w:pStyle w:val="Style5"/>
        <w:widowControl/>
        <w:tabs>
          <w:tab w:val="left" w:pos="1003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7) справка-расчет на предоставление субсидии.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BF4B4C" w:rsidRPr="00774E7F" w:rsidRDefault="00BF4B4C" w:rsidP="00BF4B4C">
      <w:pPr>
        <w:pStyle w:val="Style5"/>
        <w:widowControl/>
        <w:tabs>
          <w:tab w:val="left" w:pos="989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подлежат;</w:t>
      </w:r>
    </w:p>
    <w:p w:rsidR="00BF4B4C" w:rsidRPr="00774E7F" w:rsidRDefault="00BF4B4C" w:rsidP="00BF4B4C">
      <w:pPr>
        <w:pStyle w:val="Style5"/>
        <w:widowControl/>
        <w:tabs>
          <w:tab w:val="left" w:pos="1186"/>
        </w:tabs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3.9.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Субъект самостоятельно несет все расходы, связанные с подготовкой и подачей заявки и приложенных к ней документов.</w:t>
      </w:r>
    </w:p>
    <w:p w:rsidR="00BF4B4C" w:rsidRPr="00774E7F" w:rsidRDefault="00BF4B4C" w:rsidP="00BF4B4C">
      <w:pPr>
        <w:pStyle w:val="Style5"/>
        <w:widowControl/>
        <w:tabs>
          <w:tab w:val="left" w:pos="1363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3.10.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F4B4C" w:rsidRPr="00774E7F" w:rsidRDefault="00BF4B4C" w:rsidP="00BF4B4C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3.11. </w:t>
      </w:r>
      <w:r w:rsidRPr="00774E7F">
        <w:rPr>
          <w:rFonts w:ascii="Times New Roman" w:eastAsia="ArialMT" w:hAnsi="Times New Roman" w:cs="Times New Roman"/>
          <w:sz w:val="28"/>
          <w:szCs w:val="28"/>
        </w:rPr>
        <w:t xml:space="preserve">Заседание комиссии является правомочным, если на нем </w:t>
      </w:r>
    </w:p>
    <w:p w:rsidR="00BF4B4C" w:rsidRPr="00774E7F" w:rsidRDefault="00BF4B4C" w:rsidP="00BF4B4C">
      <w:pPr>
        <w:spacing w:after="0" w:line="240" w:lineRule="auto"/>
        <w:jc w:val="both"/>
        <w:rPr>
          <w:rStyle w:val="FontStyle21"/>
          <w:rFonts w:ascii="Times New Roman" w:eastAsia="ArialMT" w:hAnsi="Times New Roman" w:cs="Times New Roman"/>
          <w:sz w:val="28"/>
          <w:szCs w:val="28"/>
        </w:rPr>
      </w:pPr>
      <w:r w:rsidRPr="00774E7F">
        <w:rPr>
          <w:rFonts w:ascii="Times New Roman" w:eastAsia="ArialMT" w:hAnsi="Times New Roman" w:cs="Times New Roman"/>
          <w:sz w:val="28"/>
          <w:szCs w:val="28"/>
        </w:rPr>
        <w:t>присутствует не менее половины состава. Члены комиссии могут делегировать свои полномочия должностным лицам, их замещающим, в случае их отсутстви</w:t>
      </w:r>
      <w:proofErr w:type="gramStart"/>
      <w:r w:rsidRPr="00774E7F">
        <w:rPr>
          <w:rFonts w:ascii="Times New Roman" w:eastAsia="ArialMT" w:hAnsi="Times New Roman" w:cs="Times New Roman"/>
          <w:sz w:val="28"/>
          <w:szCs w:val="28"/>
        </w:rPr>
        <w:t>я(</w:t>
      </w:r>
      <w:proofErr w:type="gramEnd"/>
      <w:r w:rsidRPr="00774E7F">
        <w:rPr>
          <w:rFonts w:ascii="Times New Roman" w:eastAsia="ArialMT" w:hAnsi="Times New Roman" w:cs="Times New Roman"/>
          <w:sz w:val="28"/>
          <w:szCs w:val="28"/>
        </w:rPr>
        <w:t>отпуск, командировка и др.</w:t>
      </w:r>
    </w:p>
    <w:p w:rsidR="00BF4B4C" w:rsidRPr="00774E7F" w:rsidRDefault="00BF4B4C" w:rsidP="00BF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3.12.</w:t>
      </w:r>
      <w:r w:rsidRPr="00774E7F">
        <w:rPr>
          <w:rFonts w:ascii="Times New Roman" w:hAnsi="Times New Roman" w:cs="Times New Roman"/>
          <w:sz w:val="28"/>
          <w:szCs w:val="28"/>
        </w:rPr>
        <w:t xml:space="preserve"> </w:t>
      </w:r>
      <w:r w:rsidRPr="00774E7F">
        <w:rPr>
          <w:rFonts w:ascii="Times New Roman" w:eastAsia="ArialMT" w:hAnsi="Times New Roman" w:cs="Times New Roman"/>
          <w:sz w:val="28"/>
          <w:szCs w:val="28"/>
        </w:rPr>
        <w:t>Решение комиссия принимает по результатам открытого голосования</w:t>
      </w:r>
      <w:r w:rsidRPr="00774E7F">
        <w:rPr>
          <w:rFonts w:ascii="Times New Roman" w:hAnsi="Times New Roman" w:cs="Times New Roman"/>
          <w:sz w:val="28"/>
          <w:szCs w:val="28"/>
        </w:rPr>
        <w:t xml:space="preserve">. </w:t>
      </w:r>
      <w:r w:rsidRPr="00774E7F">
        <w:rPr>
          <w:rFonts w:ascii="Times New Roman" w:eastAsia="ArialMT" w:hAnsi="Times New Roman" w:cs="Times New Roman"/>
          <w:sz w:val="28"/>
          <w:szCs w:val="28"/>
        </w:rPr>
        <w:t>Решение считается принятым</w:t>
      </w:r>
      <w:r w:rsidRPr="00774E7F">
        <w:rPr>
          <w:rFonts w:ascii="Times New Roman" w:hAnsi="Times New Roman" w:cs="Times New Roman"/>
          <w:sz w:val="28"/>
          <w:szCs w:val="28"/>
        </w:rPr>
        <w:t xml:space="preserve">, </w:t>
      </w:r>
      <w:r w:rsidRPr="00774E7F">
        <w:rPr>
          <w:rFonts w:ascii="Times New Roman" w:eastAsia="ArialMT" w:hAnsi="Times New Roman" w:cs="Times New Roman"/>
          <w:sz w:val="28"/>
          <w:szCs w:val="28"/>
        </w:rPr>
        <w:t>если за него проголосовало большинство присутствующих на заседании членов комиссии</w:t>
      </w:r>
      <w:r w:rsidRPr="00774E7F">
        <w:rPr>
          <w:rFonts w:ascii="Times New Roman" w:hAnsi="Times New Roman" w:cs="Times New Roman"/>
          <w:sz w:val="28"/>
          <w:szCs w:val="28"/>
        </w:rPr>
        <w:t xml:space="preserve">. </w:t>
      </w:r>
      <w:r w:rsidRPr="00774E7F">
        <w:rPr>
          <w:rFonts w:ascii="Times New Roman" w:eastAsia="ArialMT" w:hAnsi="Times New Roman" w:cs="Times New Roman"/>
          <w:sz w:val="28"/>
          <w:szCs w:val="28"/>
        </w:rPr>
        <w:t>В случае равенства голосов голос председателя комиссии является решающим</w:t>
      </w:r>
      <w:r w:rsidRPr="00774E7F">
        <w:rPr>
          <w:rFonts w:ascii="Times New Roman" w:hAnsi="Times New Roman" w:cs="Times New Roman"/>
          <w:sz w:val="28"/>
          <w:szCs w:val="28"/>
        </w:rPr>
        <w:t>.</w:t>
      </w:r>
    </w:p>
    <w:p w:rsidR="00BF4B4C" w:rsidRPr="00774E7F" w:rsidRDefault="00BF4B4C" w:rsidP="00BF4B4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 xml:space="preserve">            3.13. </w:t>
      </w:r>
      <w:r w:rsidRPr="00774E7F">
        <w:rPr>
          <w:rFonts w:ascii="Times New Roman" w:eastAsia="ArialMT" w:hAnsi="Times New Roman" w:cs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</w:t>
      </w:r>
      <w:r w:rsidRPr="00774E7F">
        <w:rPr>
          <w:rFonts w:ascii="Times New Roman" w:hAnsi="Times New Roman" w:cs="Times New Roman"/>
          <w:sz w:val="28"/>
          <w:szCs w:val="28"/>
        </w:rPr>
        <w:t xml:space="preserve">. </w:t>
      </w:r>
      <w:r w:rsidRPr="00774E7F">
        <w:rPr>
          <w:rFonts w:ascii="Times New Roman" w:eastAsia="ArialMT" w:hAnsi="Times New Roman" w:cs="Times New Roman"/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 муниципального образования </w:t>
      </w:r>
      <w:proofErr w:type="spellStart"/>
      <w:r w:rsidR="005165FF" w:rsidRPr="00774E7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</w:t>
      </w:r>
      <w:r w:rsidRPr="00774E7F">
        <w:rPr>
          <w:rFonts w:ascii="Times New Roman" w:eastAsia="ArialMT" w:hAnsi="Times New Roman" w:cs="Times New Roman"/>
          <w:sz w:val="28"/>
          <w:szCs w:val="28"/>
        </w:rPr>
        <w:t>сельсовет.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</w:t>
      </w:r>
    </w:p>
    <w:p w:rsidR="00BF4B4C" w:rsidRPr="00774E7F" w:rsidRDefault="00BF4B4C" w:rsidP="00BF4B4C">
      <w:pPr>
        <w:spacing w:after="0" w:line="240" w:lineRule="auto"/>
        <w:jc w:val="both"/>
        <w:rPr>
          <w:rStyle w:val="FontStyle21"/>
          <w:rFonts w:ascii="Times New Roman" w:eastAsia="ArialMT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3.14.В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F4B4C" w:rsidRPr="00774E7F" w:rsidRDefault="00BF4B4C" w:rsidP="00BF4B4C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F4B4C" w:rsidRPr="00774E7F" w:rsidRDefault="00BF4B4C" w:rsidP="00BF4B4C">
      <w:pPr>
        <w:pStyle w:val="Style5"/>
        <w:widowControl/>
        <w:tabs>
          <w:tab w:val="left" w:pos="1598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3.15.Предоставление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30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п.2 настоящего Порядка.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В указанных соглашениях (договорах) должны быть предусмотрены: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цели и условия, сроки предоставления субсидий;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BF4B4C" w:rsidRPr="00774E7F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обязательства получателей субсидий по долевому финансированию целевых расходов;</w:t>
      </w:r>
    </w:p>
    <w:p w:rsidR="00BF4B4C" w:rsidRPr="00774E7F" w:rsidRDefault="00BF4B4C" w:rsidP="00BF4B4C">
      <w:pPr>
        <w:pStyle w:val="Style5"/>
        <w:widowControl/>
        <w:tabs>
          <w:tab w:val="left" w:pos="979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BF4B4C" w:rsidRPr="00774E7F" w:rsidRDefault="00BF4B4C" w:rsidP="00BF4B4C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0"/>
        <w:rPr>
          <w:rFonts w:ascii="Times New Roman" w:hAnsi="Times New Roman"/>
          <w:color w:val="22272F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- порядок возврата субсидий в случае нарушения условий, установленных при их предоставлении;</w:t>
      </w:r>
      <w:r w:rsidRPr="00774E7F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BF4B4C" w:rsidRPr="00774E7F" w:rsidRDefault="00BF4B4C" w:rsidP="00BF4B4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4E7F">
        <w:rPr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</w:t>
      </w:r>
      <w:proofErr w:type="spellStart"/>
      <w:r w:rsidRPr="00774E7F">
        <w:rPr>
          <w:sz w:val="28"/>
          <w:szCs w:val="28"/>
        </w:rPr>
        <w:t>й</w:t>
      </w:r>
      <w:proofErr w:type="spellEnd"/>
      <w:r w:rsidRPr="00774E7F">
        <w:rPr>
          <w:sz w:val="28"/>
          <w:szCs w:val="28"/>
        </w:rPr>
        <w:t xml:space="preserve">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774E7F">
        <w:rPr>
          <w:sz w:val="28"/>
          <w:szCs w:val="28"/>
        </w:rPr>
        <w:t xml:space="preserve"> предоставления; </w:t>
      </w:r>
    </w:p>
    <w:p w:rsidR="00BF4B4C" w:rsidRPr="00774E7F" w:rsidRDefault="00BF4B4C" w:rsidP="00BF4B4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74E7F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F4B4C" w:rsidRPr="00774E7F" w:rsidRDefault="00BF4B4C" w:rsidP="00BF4B4C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предоставления субсидий.</w:t>
      </w:r>
    </w:p>
    <w:p w:rsidR="00BF4B4C" w:rsidRPr="00774E7F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BF4B4C" w:rsidRPr="00774E7F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BF4B4C" w:rsidRPr="00774E7F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3.18.Главный распорядитель осуществляет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BF4B4C" w:rsidRPr="00774E7F" w:rsidRDefault="00BF4B4C" w:rsidP="00BF4B4C">
      <w:pPr>
        <w:pStyle w:val="Style1"/>
        <w:widowControl/>
        <w:spacing w:line="240" w:lineRule="auto"/>
        <w:jc w:val="both"/>
        <w:rPr>
          <w:rStyle w:val="FontStyle20"/>
          <w:b w:val="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  <w:r w:rsidRPr="00774E7F">
        <w:rPr>
          <w:rStyle w:val="FontStyle20"/>
          <w:b w:val="0"/>
          <w:sz w:val="28"/>
          <w:szCs w:val="28"/>
        </w:rPr>
        <w:t xml:space="preserve"> </w:t>
      </w:r>
    </w:p>
    <w:p w:rsidR="00BF4B4C" w:rsidRPr="00774E7F" w:rsidRDefault="00BF4B4C" w:rsidP="00BF4B4C">
      <w:pPr>
        <w:pStyle w:val="Style1"/>
        <w:widowControl/>
        <w:spacing w:line="240" w:lineRule="auto"/>
        <w:ind w:left="1733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 xml:space="preserve">4. </w:t>
      </w:r>
      <w:r w:rsidRPr="00774E7F">
        <w:rPr>
          <w:rFonts w:ascii="Times New Roman" w:hAnsi="Times New Roman"/>
          <w:sz w:val="28"/>
          <w:szCs w:val="28"/>
        </w:rPr>
        <w:t>Требования к отчетности</w:t>
      </w:r>
    </w:p>
    <w:p w:rsidR="00BF4B4C" w:rsidRPr="00774E7F" w:rsidRDefault="00BF4B4C" w:rsidP="00BF4B4C">
      <w:pPr>
        <w:pStyle w:val="Style5"/>
        <w:widowControl/>
        <w:spacing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774E7F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74E7F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4.4. Возврат субсидии осуществляется на единый счет бюджета поселения.</w:t>
      </w: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Федерации;</w:t>
      </w:r>
    </w:p>
    <w:p w:rsidR="00BF4B4C" w:rsidRPr="00774E7F" w:rsidRDefault="00BF4B4C" w:rsidP="00BF4B4C">
      <w:pPr>
        <w:pStyle w:val="Style5"/>
        <w:widowControl/>
        <w:tabs>
          <w:tab w:val="left" w:pos="1205"/>
        </w:tabs>
        <w:spacing w:line="240" w:lineRule="auto"/>
        <w:ind w:right="5" w:firstLine="0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774E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E7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BF4B4C" w:rsidRPr="00774E7F" w:rsidRDefault="00BF4B4C" w:rsidP="00BF4B4C">
      <w:pPr>
        <w:pStyle w:val="Style5"/>
        <w:widowControl/>
        <w:tabs>
          <w:tab w:val="left" w:pos="144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5.1.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осуществляет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BF4B4C" w:rsidRPr="00774E7F" w:rsidRDefault="00BF4B4C" w:rsidP="00BF4B4C">
      <w:pPr>
        <w:pStyle w:val="Style5"/>
        <w:widowControl/>
        <w:tabs>
          <w:tab w:val="left" w:pos="118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5.2.Для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BF4B4C" w:rsidRPr="00774E7F" w:rsidRDefault="00BF4B4C" w:rsidP="00BF4B4C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5.3.</w:t>
      </w:r>
      <w:r w:rsidR="007C5898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администрацию 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BF4B4C" w:rsidRPr="00774E7F" w:rsidRDefault="00BF4B4C" w:rsidP="00BF4B4C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5.4. Финансовый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осуществляется  специалистом по бухгалтерскому учету.</w:t>
      </w:r>
    </w:p>
    <w:p w:rsidR="00BF4B4C" w:rsidRPr="00774E7F" w:rsidRDefault="00BF4B4C" w:rsidP="00BF4B4C">
      <w:pPr>
        <w:pStyle w:val="Style5"/>
        <w:widowControl/>
        <w:tabs>
          <w:tab w:val="left" w:pos="1435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5.5.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Субсидии, выделенные из бюджета сельского поселения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BF4B4C" w:rsidRPr="00774E7F" w:rsidRDefault="00BF4B4C" w:rsidP="00BF4B4C">
      <w:pPr>
        <w:pStyle w:val="Style1"/>
        <w:widowControl/>
        <w:spacing w:line="240" w:lineRule="auto"/>
        <w:ind w:firstLine="709"/>
        <w:jc w:val="both"/>
        <w:rPr>
          <w:rStyle w:val="FontStyle20"/>
          <w:b w:val="0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5.6.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5.7.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BF4B4C" w:rsidRPr="00774E7F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5.8.Получатель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BF4B4C" w:rsidRPr="00774E7F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5.9.При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BF4B4C" w:rsidRPr="00774E7F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5.10.В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BF4B4C" w:rsidRPr="00774E7F" w:rsidRDefault="00BF4B4C" w:rsidP="00BF4B4C">
      <w:pPr>
        <w:pStyle w:val="Style5"/>
        <w:widowControl/>
        <w:tabs>
          <w:tab w:val="left" w:pos="1205"/>
        </w:tabs>
        <w:spacing w:line="240" w:lineRule="auto"/>
        <w:ind w:right="5"/>
        <w:rPr>
          <w:rStyle w:val="FontStyle21"/>
          <w:rFonts w:ascii="Times New Roman" w:hAnsi="Times New Roman" w:cs="Times New Roman"/>
          <w:sz w:val="28"/>
          <w:szCs w:val="28"/>
        </w:rPr>
        <w:sectPr w:rsidR="00BF4B4C" w:rsidRPr="00774E7F" w:rsidSect="00D17E8C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</w:p>
    <w:p w:rsidR="00BF4B4C" w:rsidRPr="00774E7F" w:rsidRDefault="005165FF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BF4B4C" w:rsidRPr="00774E7F">
        <w:rPr>
          <w:rStyle w:val="FontStyle20"/>
          <w:b w:val="0"/>
          <w:sz w:val="28"/>
          <w:szCs w:val="28"/>
        </w:rPr>
        <w:t xml:space="preserve">  </w:t>
      </w:r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F4B4C" w:rsidRPr="00774E7F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right="10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BF4B4C" w:rsidRPr="00774E7F" w:rsidRDefault="00BF4B4C" w:rsidP="00BF4B4C">
      <w:pPr>
        <w:pStyle w:val="Style9"/>
        <w:widowControl/>
        <w:spacing w:line="240" w:lineRule="auto"/>
        <w:ind w:left="5184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BF4B4C" w:rsidRPr="00774E7F" w:rsidRDefault="005165FF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BF4B4C" w:rsidRPr="00774E7F">
        <w:rPr>
          <w:rStyle w:val="FontStyle20"/>
          <w:b w:val="0"/>
          <w:sz w:val="28"/>
          <w:szCs w:val="28"/>
        </w:rPr>
        <w:t xml:space="preserve">  </w:t>
      </w:r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</w:t>
      </w: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F4B4C" w:rsidRPr="00774E7F" w:rsidRDefault="00BF4B4C" w:rsidP="00BF4B4C">
      <w:pPr>
        <w:pStyle w:val="Style9"/>
        <w:widowControl/>
        <w:spacing w:line="240" w:lineRule="auto"/>
        <w:ind w:left="5184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ind w:left="4421"/>
        <w:rPr>
          <w:rFonts w:ascii="Times New Roman" w:hAnsi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от_______________________________</w:t>
      </w:r>
    </w:p>
    <w:p w:rsidR="00BF4B4C" w:rsidRPr="00774E7F" w:rsidRDefault="00BF4B4C" w:rsidP="00BF4B4C">
      <w:pPr>
        <w:pStyle w:val="Style9"/>
        <w:widowControl/>
        <w:spacing w:line="240" w:lineRule="auto"/>
        <w:ind w:left="5491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(Ф.И.О. руководителя, наименование организации)</w:t>
      </w:r>
    </w:p>
    <w:p w:rsidR="00BF4B4C" w:rsidRPr="00774E7F" w:rsidRDefault="00BF4B4C" w:rsidP="00BF4B4C">
      <w:pPr>
        <w:pStyle w:val="Style1"/>
        <w:widowControl/>
        <w:spacing w:line="240" w:lineRule="auto"/>
        <w:ind w:right="5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>Заявка</w:t>
      </w:r>
    </w:p>
    <w:p w:rsidR="00BF4B4C" w:rsidRPr="00774E7F" w:rsidRDefault="00BF4B4C" w:rsidP="00BF4B4C">
      <w:pPr>
        <w:pStyle w:val="Style11"/>
        <w:widowControl/>
        <w:spacing w:line="240" w:lineRule="auto"/>
        <w:ind w:left="739"/>
        <w:jc w:val="center"/>
        <w:rPr>
          <w:rStyle w:val="FontStyle20"/>
          <w:b w:val="0"/>
          <w:sz w:val="28"/>
          <w:szCs w:val="28"/>
        </w:rPr>
      </w:pPr>
      <w:proofErr w:type="gramStart"/>
      <w:r w:rsidRPr="00774E7F">
        <w:rPr>
          <w:rStyle w:val="FontStyle20"/>
          <w:b w:val="0"/>
          <w:sz w:val="28"/>
          <w:szCs w:val="28"/>
        </w:rPr>
        <w:t xml:space="preserve">на получение субсидий из бюджета 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 юридическими лицами (за исключением субсидий</w:t>
      </w:r>
      <w:r w:rsidR="005165FF" w:rsidRPr="00774E7F">
        <w:rPr>
          <w:rStyle w:val="FontStyle20"/>
          <w:b w:val="0"/>
          <w:sz w:val="28"/>
          <w:szCs w:val="28"/>
        </w:rPr>
        <w:t xml:space="preserve"> </w:t>
      </w:r>
      <w:proofErr w:type="gramEnd"/>
    </w:p>
    <w:p w:rsidR="00BF4B4C" w:rsidRPr="00774E7F" w:rsidRDefault="00BF4B4C" w:rsidP="00BF4B4C">
      <w:pPr>
        <w:pStyle w:val="Style18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>государственным (муниципальным) учреждениям) индивидуальными предпринимателями, а также физическими</w:t>
      </w:r>
    </w:p>
    <w:p w:rsidR="00BF4B4C" w:rsidRPr="00774E7F" w:rsidRDefault="00BF4B4C" w:rsidP="00BF4B4C">
      <w:pPr>
        <w:pStyle w:val="Style16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 w:rsidRPr="00774E7F">
        <w:rPr>
          <w:rStyle w:val="FontStyle20"/>
          <w:b w:val="0"/>
          <w:sz w:val="28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4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Прошу       принять       на       рассмотрение       документы  </w:t>
      </w: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от</w:t>
      </w:r>
      <w:proofErr w:type="gramEnd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BF4B4C" w:rsidRPr="00774E7F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7065FA" w:rsidRPr="00774E7F">
        <w:rPr>
          <w:rStyle w:val="FontStyle20"/>
          <w:b w:val="0"/>
          <w:sz w:val="28"/>
          <w:szCs w:val="28"/>
        </w:rPr>
        <w:t xml:space="preserve"> </w:t>
      </w:r>
      <w:r w:rsidRPr="00774E7F">
        <w:rPr>
          <w:rStyle w:val="FontStyle20"/>
          <w:b w:val="0"/>
          <w:sz w:val="28"/>
          <w:szCs w:val="28"/>
        </w:rPr>
        <w:t xml:space="preserve">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занимающимся приоритетными видами деятельности.</w:t>
      </w:r>
    </w:p>
    <w:p w:rsidR="00BF4B4C" w:rsidRPr="00774E7F" w:rsidRDefault="00BF4B4C" w:rsidP="00BF4B4C">
      <w:pPr>
        <w:pStyle w:val="Style7"/>
        <w:widowControl/>
        <w:tabs>
          <w:tab w:val="left" w:leader="underscore" w:pos="7584"/>
        </w:tabs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Сумма запрашиваемой субсидии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тыс. рублей.</w:t>
      </w:r>
    </w:p>
    <w:p w:rsidR="00BF4B4C" w:rsidRPr="00774E7F" w:rsidRDefault="00BF4B4C" w:rsidP="00BF4B4C">
      <w:pPr>
        <w:pStyle w:val="Style7"/>
        <w:widowControl/>
        <w:tabs>
          <w:tab w:val="left" w:leader="underscore" w:pos="8986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Цель получения субсидии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С условиями отбора ознакомлен и предоставляю согласно Порядка предоставления субсидий из бюджета </w:t>
      </w:r>
      <w:r w:rsidRPr="00774E7F">
        <w:rPr>
          <w:rStyle w:val="FontStyle20"/>
          <w:b w:val="0"/>
          <w:sz w:val="28"/>
          <w:szCs w:val="28"/>
        </w:rPr>
        <w:t xml:space="preserve">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сельсовет </w:t>
      </w:r>
      <w:proofErr w:type="spellStart"/>
      <w:r w:rsidRPr="00774E7F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774E7F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  <w:proofErr w:type="gramEnd"/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096"/>
        <w:gridCol w:w="1853"/>
      </w:tblGrid>
      <w:tr w:rsidR="00BF4B4C" w:rsidRPr="00774E7F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right="2966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F4B4C" w:rsidRPr="00774E7F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right="2875"/>
              <w:jc w:val="righ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left="75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B4C" w:rsidRPr="00774E7F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B4C" w:rsidRPr="00774E7F" w:rsidRDefault="00BF4B4C" w:rsidP="00BF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Дата подачи заявки «__» __________20__г.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p w:rsidR="00BF4B4C" w:rsidRPr="00774E7F" w:rsidRDefault="00BF4B4C" w:rsidP="00BF4B4C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BF4B4C" w:rsidRPr="00774E7F" w:rsidRDefault="00BF4B4C" w:rsidP="00BF4B4C">
      <w:pPr>
        <w:pStyle w:val="Style7"/>
        <w:widowControl/>
        <w:tabs>
          <w:tab w:val="left" w:leader="underscore" w:pos="3946"/>
          <w:tab w:val="left" w:leader="underscore" w:pos="7742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BF4B4C" w:rsidRPr="00774E7F" w:rsidRDefault="00BF4B4C" w:rsidP="00BF4B4C">
      <w:pPr>
        <w:pStyle w:val="Style7"/>
        <w:widowControl/>
        <w:tabs>
          <w:tab w:val="right" w:pos="4997"/>
        </w:tabs>
        <w:spacing w:line="240" w:lineRule="auto"/>
        <w:ind w:right="2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(дата)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(подпись) (Ф.И.О.)</w:t>
      </w:r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  <w:sectPr w:rsidR="00BF4B4C" w:rsidRPr="00774E7F" w:rsidSect="00D17E8C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</w:p>
    <w:p w:rsidR="00BF4B4C" w:rsidRPr="00774E7F" w:rsidRDefault="005165FF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BF4B4C" w:rsidRPr="00774E7F">
        <w:rPr>
          <w:rStyle w:val="FontStyle20"/>
          <w:b w:val="0"/>
          <w:sz w:val="28"/>
          <w:szCs w:val="28"/>
        </w:rPr>
        <w:t xml:space="preserve"> </w:t>
      </w:r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F4B4C" w:rsidRPr="00774E7F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7"/>
        <w:widowControl/>
        <w:spacing w:line="240" w:lineRule="auto"/>
        <w:ind w:left="254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BF4B4C" w:rsidRPr="00774E7F" w:rsidRDefault="00BF4B4C" w:rsidP="00BF4B4C">
      <w:pPr>
        <w:pStyle w:val="a3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Сведения о получателе субсидий</w:t>
      </w:r>
    </w:p>
    <w:p w:rsidR="00BF4B4C" w:rsidRPr="00774E7F" w:rsidRDefault="00BF4B4C" w:rsidP="00BF4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5477"/>
        <w:gridCol w:w="2986"/>
      </w:tblGrid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right="1224" w:firstLine="10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right="217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left="14" w:hanging="1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5"/>
              <w:widowControl/>
              <w:spacing w:line="240" w:lineRule="auto"/>
              <w:ind w:right="28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Количество     созданных (сохраненных) рабочих    ме</w:t>
            </w:r>
            <w:proofErr w:type="gramStart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ст    в    сл</w:t>
            </w:r>
            <w:proofErr w:type="gramEnd"/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учае получения </w:t>
            </w: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поддержки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4C" w:rsidRPr="00774E7F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74E7F" w:rsidRDefault="00BF4B4C" w:rsidP="0080350F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774E7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Контактные    телефоны,    факс, адрес электронной почты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74E7F" w:rsidRDefault="00BF4B4C" w:rsidP="0080350F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B4C" w:rsidRPr="00774E7F" w:rsidRDefault="00BF4B4C" w:rsidP="00BF4B4C">
      <w:pPr>
        <w:pStyle w:val="Style13"/>
        <w:widowControl/>
        <w:ind w:left="254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ind w:left="254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F4B4C" w:rsidRPr="00774E7F" w:rsidRDefault="00BF4B4C" w:rsidP="00BF4B4C">
      <w:pPr>
        <w:pStyle w:val="Style13"/>
        <w:widowControl/>
        <w:ind w:left="264" w:right="6989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ind w:left="264" w:right="6989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BF4B4C" w:rsidRPr="00774E7F" w:rsidRDefault="00BF4B4C" w:rsidP="00BF4B4C">
      <w:pPr>
        <w:pStyle w:val="Style13"/>
        <w:widowControl/>
        <w:tabs>
          <w:tab w:val="left" w:leader="underscore" w:pos="4608"/>
          <w:tab w:val="left" w:leader="underscore" w:pos="7570"/>
        </w:tabs>
        <w:ind w:left="26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BF4B4C" w:rsidRPr="00774E7F" w:rsidRDefault="00BF4B4C" w:rsidP="00BF4B4C">
      <w:pPr>
        <w:pStyle w:val="Style7"/>
        <w:widowControl/>
        <w:spacing w:line="240" w:lineRule="auto"/>
        <w:ind w:right="206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(подпись) (Ф.И.О.)</w:t>
      </w:r>
    </w:p>
    <w:p w:rsidR="00BF4B4C" w:rsidRPr="00774E7F" w:rsidRDefault="00BF4B4C" w:rsidP="00BF4B4C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ind w:left="331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BF4B4C" w:rsidRPr="00774E7F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BF4B4C" w:rsidRPr="00774E7F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BF4B4C" w:rsidRPr="00774E7F" w:rsidSect="00D17E8C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17E8C" w:rsidRPr="00774E7F" w:rsidRDefault="00D17E8C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4B4C" w:rsidRPr="00774E7F" w:rsidRDefault="00137B08" w:rsidP="001213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05pt;margin-top:678.95pt;width:400.05pt;height:12.7pt;z-index:251656704;mso-wrap-edited:f" o:allowincell="f" filled="f" strokecolor="white" strokeweight="0">
            <v:textbox style="mso-next-textbox:#_x0000_s1030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</w:rPr>
                    <w:t>Задолженности перед работниками по выплате заработной платы нет.</w:t>
                  </w:r>
                </w:p>
              </w:txbxContent>
            </v:textbox>
          </v:shape>
        </w:pict>
      </w:r>
      <w:r w:rsidRPr="00774E7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9.3pt;margin-top:196.3pt;width:302.9pt;height:32.4pt;z-index:251657728;mso-wrap-edited:f;mso-wrap-distance-left:7in;mso-wrap-distance-top:9.1pt;mso-wrap-distance-right:7in;mso-wrap-distance-bottom:8.65pt;mso-position-horizontal-relative:margin" filled="f" stroked="f">
            <v:textbox style="mso-next-textbox:#_x0000_s1028" inset="0,0,0,0">
              <w:txbxContent>
                <w:p w:rsidR="00BF4B4C" w:rsidRPr="003704CA" w:rsidRDefault="00BF4B4C" w:rsidP="00BF4B4C">
                  <w:pPr>
                    <w:pStyle w:val="Style8"/>
                    <w:widowControl/>
                    <w:tabs>
                      <w:tab w:val="left" w:leader="underscore" w:pos="2582"/>
                      <w:tab w:val="left" w:leader="underscore" w:pos="4651"/>
                      <w:tab w:val="left" w:leader="underscore" w:pos="5314"/>
                    </w:tabs>
                    <w:spacing w:line="274" w:lineRule="exact"/>
                    <w:rPr>
                      <w:rStyle w:val="FontStyle21"/>
                      <w:rFonts w:ascii="Times New Roman" w:hAnsi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</w:rPr>
                    <w:t>(наименование субъекта)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br/>
                    <w:t>по состоянию на «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»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20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года</w:t>
                  </w:r>
                </w:p>
                <w:p w:rsidR="00BF4B4C" w:rsidRDefault="00BF4B4C" w:rsidP="00BF4B4C"/>
              </w:txbxContent>
            </v:textbox>
            <w10:wrap type="topAndBottom" anchorx="margin"/>
          </v:shape>
        </w:pict>
      </w:r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BF4B4C" w:rsidRPr="00774E7F" w:rsidRDefault="00137B08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14.7pt;margin-top:221.25pt;width:511.6pt;height:387.3pt;z-index:251655680;mso-wrap-edited:f" o:allowincell="f" filled="f" strokecolor="white" strokeweight="0">
            <v:textbox style="mso-next-textbox:#_x0000_s1029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80"/>
                    <w:gridCol w:w="3370"/>
                  </w:tblGrid>
                  <w:tr w:rsidR="00BF4B4C" w:rsidRPr="003704CA" w:rsidTr="009F07C3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Состав учредителей и их доля в уставном капитале: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 xml:space="preserve">- ____________________________% 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 xml:space="preserve">- ____________________________% 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>- ____________________________%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F4B4C" w:rsidRPr="003704CA" w:rsidRDefault="00BF4B4C" w:rsidP="00BF4B4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774E7F"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left:0;text-align:left;margin-left:434.05pt;margin-top:125.15pt;width:43.9pt;height:12.75pt;z-index:251658752;mso-wrap-edited:f;mso-wrap-distance-left:7in;mso-wrap-distance-right:7in;mso-position-horizontal-relative:margin" filled="f" stroked="f">
            <v:textbox style="mso-next-textbox:#_x0000_s1026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u w:val="single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u w:val="single"/>
                    </w:rPr>
                    <w:t>Форма</w:t>
                  </w:r>
                </w:p>
              </w:txbxContent>
            </v:textbox>
            <w10:wrap type="topAndBottom" anchorx="margin"/>
          </v:shape>
        </w:pict>
      </w:r>
      <w:r w:rsidRPr="00774E7F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191.9pt;margin-top:123.45pt;width:97.25pt;height:21.75pt;z-index:251659776;mso-wrap-edited:f;mso-wrap-distance-left:7in;mso-wrap-distance-right:7in;mso-wrap-distance-bottom:13.9pt;mso-position-horizontal-relative:margin" filled="f" stroked="f">
            <v:textbox style="mso-next-textbox:#_x0000_s1027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  <w:t>Справка</w:t>
                  </w:r>
                </w:p>
              </w:txbxContent>
            </v:textbox>
            <w10:wrap type="topAndBottom" anchorx="margin"/>
          </v:shape>
        </w:pict>
      </w:r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spellStart"/>
      <w:r w:rsidR="005165FF" w:rsidRPr="00774E7F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F4B4C"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F4B4C" w:rsidRPr="00774E7F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BF4B4C" w:rsidRPr="00774E7F" w:rsidSect="00D17E8C"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F4B4C" w:rsidRPr="00774E7F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BF4B4C" w:rsidRPr="00774E7F" w:rsidRDefault="00BF4B4C" w:rsidP="00BF4B4C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ind w:right="6989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</w:t>
      </w:r>
      <w:r w:rsidR="005165FF" w:rsidRPr="00774E7F">
        <w:rPr>
          <w:rStyle w:val="FontStyle21"/>
          <w:rFonts w:ascii="Times New Roman" w:hAnsi="Times New Roman" w:cs="Times New Roman"/>
          <w:sz w:val="28"/>
          <w:szCs w:val="28"/>
        </w:rPr>
        <w:t>ы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й</w:t>
      </w:r>
      <w:proofErr w:type="gramEnd"/>
    </w:p>
    <w:p w:rsidR="00BF4B4C" w:rsidRPr="00774E7F" w:rsidRDefault="00BF4B4C" w:rsidP="00BF4B4C">
      <w:pPr>
        <w:pStyle w:val="Style13"/>
        <w:widowControl/>
        <w:tabs>
          <w:tab w:val="left" w:leader="underscore" w:pos="4608"/>
          <w:tab w:val="left" w:leader="underscore" w:pos="7570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BF4B4C" w:rsidRPr="00774E7F" w:rsidRDefault="00BF4B4C" w:rsidP="00BF4B4C">
      <w:pPr>
        <w:pStyle w:val="Style7"/>
        <w:widowControl/>
        <w:spacing w:line="240" w:lineRule="auto"/>
        <w:ind w:right="206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(подпись) (Ф.И.О.)</w:t>
      </w:r>
    </w:p>
    <w:p w:rsidR="00BF4B4C" w:rsidRPr="00774E7F" w:rsidRDefault="00BF4B4C" w:rsidP="00BF4B4C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BF4B4C" w:rsidRPr="00774E7F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774E7F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BF4B4C" w:rsidRPr="00774E7F" w:rsidRDefault="00BF4B4C" w:rsidP="00BF4B4C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 w:val="28"/>
          <w:szCs w:val="28"/>
        </w:rPr>
      </w:pPr>
    </w:p>
    <w:p w:rsidR="00BF4B4C" w:rsidRPr="00774E7F" w:rsidRDefault="00BF4B4C" w:rsidP="00BF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CC5" w:rsidRPr="00774E7F" w:rsidRDefault="00D00CC5">
      <w:pPr>
        <w:rPr>
          <w:rFonts w:ascii="Times New Roman" w:hAnsi="Times New Roman" w:cs="Times New Roman"/>
          <w:sz w:val="28"/>
          <w:szCs w:val="28"/>
        </w:rPr>
      </w:pPr>
    </w:p>
    <w:p w:rsidR="007065FA" w:rsidRPr="00774E7F" w:rsidRDefault="007065FA">
      <w:pPr>
        <w:rPr>
          <w:rFonts w:ascii="Times New Roman" w:hAnsi="Times New Roman" w:cs="Times New Roman"/>
          <w:sz w:val="28"/>
          <w:szCs w:val="28"/>
        </w:rPr>
      </w:pPr>
    </w:p>
    <w:sectPr w:rsidR="007065FA" w:rsidRPr="00774E7F" w:rsidSect="00D17E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B4C"/>
    <w:rsid w:val="001213C0"/>
    <w:rsid w:val="00133451"/>
    <w:rsid w:val="00137B08"/>
    <w:rsid w:val="00141EFE"/>
    <w:rsid w:val="001A2F8E"/>
    <w:rsid w:val="001E6CE9"/>
    <w:rsid w:val="0029296B"/>
    <w:rsid w:val="003D2478"/>
    <w:rsid w:val="005165FF"/>
    <w:rsid w:val="00564BB1"/>
    <w:rsid w:val="005B6781"/>
    <w:rsid w:val="005D4D41"/>
    <w:rsid w:val="005E6920"/>
    <w:rsid w:val="007029B3"/>
    <w:rsid w:val="007065FA"/>
    <w:rsid w:val="00774E7F"/>
    <w:rsid w:val="007C224A"/>
    <w:rsid w:val="007C5898"/>
    <w:rsid w:val="00871A76"/>
    <w:rsid w:val="008B195A"/>
    <w:rsid w:val="009E44D1"/>
    <w:rsid w:val="00B21EDE"/>
    <w:rsid w:val="00BF4B4C"/>
    <w:rsid w:val="00C84E21"/>
    <w:rsid w:val="00D00CC5"/>
    <w:rsid w:val="00D17E8C"/>
    <w:rsid w:val="00D917E1"/>
    <w:rsid w:val="00D93282"/>
    <w:rsid w:val="00E02231"/>
    <w:rsid w:val="00F4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B4C"/>
    <w:pPr>
      <w:spacing w:after="0" w:line="240" w:lineRule="auto"/>
    </w:pPr>
  </w:style>
  <w:style w:type="character" w:customStyle="1" w:styleId="FontStyle20">
    <w:name w:val="Font Style20"/>
    <w:rsid w:val="00BF4B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F4B4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BF4B4C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BF4B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BF4B4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BF4B4C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hanging="163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768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418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F4B4C"/>
    <w:pPr>
      <w:widowControl w:val="0"/>
      <w:autoSpaceDE w:val="0"/>
      <w:autoSpaceDN w:val="0"/>
      <w:adjustRightInd w:val="0"/>
      <w:spacing w:after="0" w:line="350" w:lineRule="exact"/>
      <w:ind w:hanging="1392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firstLine="298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BF4B4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BF4B4C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BF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B21ED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rsid w:val="00B21EDE"/>
    <w:rPr>
      <w:color w:val="0000FF"/>
      <w:u w:val="single"/>
    </w:rPr>
  </w:style>
  <w:style w:type="paragraph" w:styleId="a5">
    <w:name w:val="Normal (Web)"/>
    <w:basedOn w:val="a"/>
    <w:rsid w:val="00D9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93282"/>
    <w:rPr>
      <w:b/>
      <w:bCs/>
    </w:rPr>
  </w:style>
  <w:style w:type="paragraph" w:customStyle="1" w:styleId="ConsPlusTitle">
    <w:name w:val="ConsPlusTitle"/>
    <w:rsid w:val="00D9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1"/>
    <w:unhideWhenUsed/>
    <w:rsid w:val="00F44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4469F"/>
  </w:style>
  <w:style w:type="paragraph" w:styleId="a9">
    <w:name w:val="Body Text"/>
    <w:basedOn w:val="a"/>
    <w:link w:val="aa"/>
    <w:uiPriority w:val="99"/>
    <w:semiHidden/>
    <w:unhideWhenUsed/>
    <w:rsid w:val="00F446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469F"/>
  </w:style>
  <w:style w:type="character" w:customStyle="1" w:styleId="1">
    <w:name w:val="Нижний колонтитул Знак1"/>
    <w:basedOn w:val="a0"/>
    <w:link w:val="a7"/>
    <w:locked/>
    <w:rsid w:val="00F446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ED9-8200-4227-90A7-592E8490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2020-02-11T06:38:00Z</cp:lastPrinted>
  <dcterms:created xsi:type="dcterms:W3CDTF">2020-02-11T06:07:00Z</dcterms:created>
  <dcterms:modified xsi:type="dcterms:W3CDTF">2020-02-20T10:10:00Z</dcterms:modified>
</cp:coreProperties>
</file>