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2A" w:rsidRDefault="00C75C2A" w:rsidP="00C75C2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5C2A">
        <w:rPr>
          <w:rFonts w:ascii="Times New Roman" w:hAnsi="Times New Roman" w:cs="Times New Roman"/>
          <w:sz w:val="28"/>
          <w:szCs w:val="28"/>
        </w:rPr>
        <w:t>ИНФОРМАЦИЯ</w:t>
      </w:r>
    </w:p>
    <w:p w:rsidR="00D01469" w:rsidRPr="00B3393A" w:rsidRDefault="00D01469" w:rsidP="00C75C2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>ДЛЯ НАСЕЛЕНИЯ ШКУНОВСКОГО СЕЛЬСОВЕТА</w:t>
      </w:r>
    </w:p>
    <w:p w:rsidR="00B3393A" w:rsidRPr="00B3393A" w:rsidRDefault="00B3393A" w:rsidP="00B33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 xml:space="preserve"> По ходатайству государственного обвинителя прокуратуры </w:t>
      </w:r>
      <w:proofErr w:type="spellStart"/>
      <w:r w:rsidRPr="00B3393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3393A">
        <w:rPr>
          <w:rFonts w:ascii="Times New Roman" w:hAnsi="Times New Roman" w:cs="Times New Roman"/>
          <w:sz w:val="28"/>
          <w:szCs w:val="28"/>
        </w:rPr>
        <w:t xml:space="preserve"> района конфисковано транспортное средство, использовавшееся для организации незаконной миграции.</w:t>
      </w:r>
    </w:p>
    <w:p w:rsidR="00B3393A" w:rsidRPr="00B3393A" w:rsidRDefault="00B3393A" w:rsidP="00B33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B3393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3393A">
        <w:rPr>
          <w:rFonts w:ascii="Times New Roman" w:hAnsi="Times New Roman" w:cs="Times New Roman"/>
          <w:sz w:val="28"/>
          <w:szCs w:val="28"/>
        </w:rPr>
        <w:t xml:space="preserve"> районного суда от 18.07.2019 установлено, что в мае 2019 года гражданин Республики Узбекистан договорился с двумя соотечественниками, въезд которым в Российскую Федерацию был запрещен, об организации их незаконного перемещения в Россию. </w:t>
      </w:r>
    </w:p>
    <w:p w:rsidR="00B3393A" w:rsidRPr="00B3393A" w:rsidRDefault="00B3393A" w:rsidP="00B33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 xml:space="preserve">С данной целью подсудимый использовал личный автомобиль «Лада </w:t>
      </w:r>
      <w:proofErr w:type="spellStart"/>
      <w:r w:rsidRPr="00B3393A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Pr="00B3393A">
        <w:rPr>
          <w:rFonts w:ascii="Times New Roman" w:hAnsi="Times New Roman" w:cs="Times New Roman"/>
          <w:sz w:val="28"/>
          <w:szCs w:val="28"/>
        </w:rPr>
        <w:t>», в прицепе к которому оборудовал тайник, замаскировав в нем незаконных мигрантов.</w:t>
      </w:r>
    </w:p>
    <w:p w:rsidR="00B3393A" w:rsidRPr="00B3393A" w:rsidRDefault="00B3393A" w:rsidP="00B33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>Однако, при прохождении пограничного контроля в пункте пропуска «</w:t>
      </w:r>
      <w:proofErr w:type="spellStart"/>
      <w:r w:rsidRPr="00B3393A">
        <w:rPr>
          <w:rFonts w:ascii="Times New Roman" w:hAnsi="Times New Roman" w:cs="Times New Roman"/>
          <w:sz w:val="28"/>
          <w:szCs w:val="28"/>
        </w:rPr>
        <w:t>Сагарчин</w:t>
      </w:r>
      <w:proofErr w:type="spellEnd"/>
      <w:r w:rsidRPr="00B339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393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3393A">
        <w:rPr>
          <w:rFonts w:ascii="Times New Roman" w:hAnsi="Times New Roman" w:cs="Times New Roman"/>
          <w:sz w:val="28"/>
          <w:szCs w:val="28"/>
        </w:rPr>
        <w:t xml:space="preserve"> района злоумышленник и незаконно перевозимые им граждане были выявлены и задержаны.</w:t>
      </w:r>
    </w:p>
    <w:p w:rsidR="00B3393A" w:rsidRPr="00B3393A" w:rsidRDefault="00B3393A" w:rsidP="00B33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 xml:space="preserve">Приговором суда подсудимый был признан виновным в совершении преступления, предусмотренного </w:t>
      </w:r>
      <w:proofErr w:type="gramStart"/>
      <w:r w:rsidRPr="00B339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393A">
        <w:rPr>
          <w:rFonts w:ascii="Times New Roman" w:hAnsi="Times New Roman" w:cs="Times New Roman"/>
          <w:sz w:val="28"/>
          <w:szCs w:val="28"/>
        </w:rPr>
        <w:t>. 1 ст. 322.1 УК РФ – организация незаконного въезда в Российскую Федерацию иностранных граждан.</w:t>
      </w:r>
    </w:p>
    <w:p w:rsidR="00B3393A" w:rsidRPr="00B3393A" w:rsidRDefault="00B3393A" w:rsidP="00B33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>Судом в соответствии с позицией государственного обвинителя подсудимому назначено наказание в виде лишения свободы.</w:t>
      </w:r>
    </w:p>
    <w:p w:rsidR="00B3393A" w:rsidRPr="00B3393A" w:rsidRDefault="00B3393A" w:rsidP="00B339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3A">
        <w:rPr>
          <w:rFonts w:ascii="Times New Roman" w:hAnsi="Times New Roman" w:cs="Times New Roman"/>
          <w:sz w:val="28"/>
          <w:szCs w:val="28"/>
        </w:rPr>
        <w:t xml:space="preserve">Кроме того, суд согласился и с позицией государственного обвинителя о том, что транспортное средство и прицеп к нему, явившиеся средством совершения преступления, подлежат безвозмездному обращению в доход государства, в </w:t>
      </w:r>
      <w:proofErr w:type="gramStart"/>
      <w:r w:rsidRPr="00B3393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3393A">
        <w:rPr>
          <w:rFonts w:ascii="Times New Roman" w:hAnsi="Times New Roman" w:cs="Times New Roman"/>
          <w:sz w:val="28"/>
          <w:szCs w:val="28"/>
        </w:rPr>
        <w:t xml:space="preserve"> с чем принял решение об их конфискации. </w:t>
      </w:r>
    </w:p>
    <w:p w:rsidR="00B3393A" w:rsidRPr="00B3393A" w:rsidRDefault="00B3393A" w:rsidP="00B339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93A" w:rsidRPr="00C50D8D" w:rsidRDefault="00B3393A" w:rsidP="00B3393A">
      <w:pPr>
        <w:spacing w:line="240" w:lineRule="exact"/>
        <w:jc w:val="both"/>
        <w:rPr>
          <w:sz w:val="26"/>
          <w:szCs w:val="26"/>
        </w:rPr>
      </w:pPr>
    </w:p>
    <w:p w:rsidR="00C75C2A" w:rsidRPr="00C75C2A" w:rsidRDefault="00C75C2A" w:rsidP="00C75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C2A" w:rsidRPr="00C75C2A" w:rsidRDefault="00D01469" w:rsidP="00D014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</w:p>
    <w:p w:rsidR="00481ECF" w:rsidRDefault="00481ECF" w:rsidP="00C75C2A">
      <w:pPr>
        <w:spacing w:after="0"/>
      </w:pPr>
    </w:p>
    <w:sectPr w:rsidR="00481ECF" w:rsidSect="004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C2A"/>
    <w:rsid w:val="00481ECF"/>
    <w:rsid w:val="004B00FB"/>
    <w:rsid w:val="00A66EAD"/>
    <w:rsid w:val="00B3393A"/>
    <w:rsid w:val="00C75C2A"/>
    <w:rsid w:val="00D0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380B-F5B2-4BE5-A69F-ED4AF887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2019-08-07T04:24:00Z</dcterms:created>
  <dcterms:modified xsi:type="dcterms:W3CDTF">2019-08-12T10:26:00Z</dcterms:modified>
</cp:coreProperties>
</file>